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C02" w:rsidRPr="00F577D6" w:rsidRDefault="00955C02" w:rsidP="00955C02">
      <w:pPr>
        <w:suppressAutoHyphens/>
        <w:spacing w:after="0" w:line="240" w:lineRule="auto"/>
        <w:ind w:left="-313"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ӘЛ-ФАРАБИ АТЫНДАҒЫ ҚАЗАҚ ҰЛТТЫҚ УНИВЕРСИТЕТІ</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ЗАҢ ФАКУЛЬТЕТІ</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ҚЫЛМЫСТЫҚ ҚҰҚЫҚ,ҚЫЛМЫСТЫҚ ІС ЖҮРГІЗУ ЖӘНЕ</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 xml:space="preserve"> КРИМИНАЛИСТИКА КАФЕДРАСЫ</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Заң факультетінің  Ғылыми</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Кеңесі мәжілісінде</w:t>
      </w:r>
    </w:p>
    <w:p w:rsidR="00955C02" w:rsidRPr="00F577D6" w:rsidRDefault="00955C02" w:rsidP="00955C02">
      <w:pPr>
        <w:suppressAutoHyphens/>
        <w:spacing w:after="0" w:line="240" w:lineRule="auto"/>
        <w:jc w:val="right"/>
        <w:rPr>
          <w:rFonts w:ascii="Times New Roman" w:eastAsia="Times New Roman" w:hAnsi="Times New Roman" w:cs="Times New Roman"/>
          <w:b/>
          <w:bCs/>
          <w:sz w:val="28"/>
          <w:szCs w:val="28"/>
          <w:lang w:val="kk-KZ" w:eastAsia="ar-SA"/>
        </w:rPr>
      </w:pPr>
      <w:r w:rsidRPr="00F577D6">
        <w:rPr>
          <w:rFonts w:ascii="Times New Roman" w:eastAsia="Times New Roman" w:hAnsi="Times New Roman" w:cs="Times New Roman"/>
          <w:sz w:val="28"/>
          <w:szCs w:val="28"/>
          <w:lang w:val="kk-KZ" w:eastAsia="ar-SA"/>
        </w:rPr>
        <w:t xml:space="preserve"> </w:t>
      </w:r>
      <w:r w:rsidRPr="00F577D6">
        <w:rPr>
          <w:rFonts w:ascii="Times New Roman" w:eastAsia="Times New Roman" w:hAnsi="Times New Roman" w:cs="Times New Roman"/>
          <w:b/>
          <w:bCs/>
          <w:sz w:val="28"/>
          <w:szCs w:val="28"/>
          <w:lang w:val="kk-KZ" w:eastAsia="ar-SA"/>
        </w:rPr>
        <w:t>БЕКІТІЛГЕН</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 xml:space="preserve">                       № 7 хаттама «20» «06»  2013 ж.</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 xml:space="preserve">                                            Факультеттің деканы </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 xml:space="preserve">   з.ғ.д., профессор ______________ Байдельдинов Д.Л.</w:t>
      </w: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p>
    <w:p w:rsidR="00955C02" w:rsidRPr="00F577D6" w:rsidRDefault="00955C02" w:rsidP="00955C02">
      <w:pPr>
        <w:suppressAutoHyphens/>
        <w:spacing w:after="0" w:line="240" w:lineRule="auto"/>
        <w:jc w:val="right"/>
        <w:rPr>
          <w:rFonts w:ascii="Times New Roman" w:eastAsia="Times New Roman" w:hAnsi="Times New Roman" w:cs="Times New Roman"/>
          <w:sz w:val="28"/>
          <w:szCs w:val="28"/>
          <w:lang w:val="kk-KZ" w:eastAsia="ar-SA"/>
        </w:rPr>
      </w:pPr>
      <w:r w:rsidRPr="00F577D6">
        <w:rPr>
          <w:rFonts w:ascii="Times New Roman" w:eastAsia="Times New Roman" w:hAnsi="Times New Roman" w:cs="Times New Roman"/>
          <w:sz w:val="28"/>
          <w:szCs w:val="28"/>
          <w:lang w:val="kk-KZ" w:eastAsia="ar-SA"/>
        </w:rPr>
        <w:t>«__»_____________  2013 ж.</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 xml:space="preserve">Мамандық: 5В030100 «Құқықтану» </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 xml:space="preserve"> </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7B5E8A" w:rsidRPr="00F577D6" w:rsidRDefault="00955C02" w:rsidP="007B5E8A">
      <w:pPr>
        <w:spacing w:after="0" w:line="240" w:lineRule="auto"/>
        <w:jc w:val="center"/>
        <w:rPr>
          <w:rFonts w:ascii="Times New Roman" w:eastAsiaTheme="minorEastAsia" w:hAnsi="Times New Roman" w:cs="Times New Roman"/>
          <w:b/>
          <w:sz w:val="24"/>
          <w:szCs w:val="24"/>
          <w:lang w:val="kk-KZ" w:eastAsia="ru-RU"/>
        </w:rPr>
      </w:pPr>
      <w:r w:rsidRPr="00F577D6">
        <w:rPr>
          <w:rFonts w:ascii="Times New Roman" w:eastAsia="Times New Roman" w:hAnsi="Times New Roman" w:cs="Times New Roman"/>
          <w:b/>
          <w:sz w:val="24"/>
          <w:szCs w:val="24"/>
          <w:lang w:val="kk-KZ" w:eastAsia="ar-SA"/>
        </w:rPr>
        <w:t>Пә</w:t>
      </w:r>
      <w:r w:rsidR="00E34D1E" w:rsidRPr="00F577D6">
        <w:rPr>
          <w:rFonts w:ascii="Times New Roman" w:eastAsia="Times New Roman" w:hAnsi="Times New Roman" w:cs="Times New Roman"/>
          <w:b/>
          <w:sz w:val="24"/>
          <w:szCs w:val="24"/>
          <w:lang w:val="kk-KZ" w:eastAsia="ar-SA"/>
        </w:rPr>
        <w:t>ннің аты «</w:t>
      </w:r>
      <w:r w:rsidR="007B5E8A" w:rsidRPr="00F577D6">
        <w:rPr>
          <w:rFonts w:ascii="Times New Roman" w:eastAsiaTheme="minorEastAsia" w:hAnsi="Times New Roman" w:cs="Times New Roman"/>
          <w:b/>
          <w:sz w:val="24"/>
          <w:szCs w:val="24"/>
          <w:lang w:val="kk-KZ" w:eastAsia="ru-RU"/>
        </w:rPr>
        <w:t xml:space="preserve">Қылмысты саралау негіздері» </w:t>
      </w:r>
    </w:p>
    <w:p w:rsidR="00955C02" w:rsidRPr="00F577D6" w:rsidRDefault="00955C02" w:rsidP="007B5E8A">
      <w:pPr>
        <w:suppressAutoHyphens/>
        <w:spacing w:after="0" w:line="240" w:lineRule="auto"/>
        <w:ind w:firstLine="567"/>
        <w:rPr>
          <w:rFonts w:ascii="Times New Roman" w:eastAsia="Times New Roman" w:hAnsi="Times New Roman" w:cs="Times New Roman"/>
          <w:b/>
          <w:sz w:val="24"/>
          <w:szCs w:val="24"/>
          <w:lang w:val="kk-KZ" w:eastAsia="ar-SA"/>
        </w:rPr>
      </w:pPr>
    </w:p>
    <w:p w:rsidR="00955C02" w:rsidRPr="00F577D6" w:rsidRDefault="00867BA0"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1</w:t>
      </w:r>
      <w:r w:rsidR="00955C02" w:rsidRPr="00F577D6">
        <w:rPr>
          <w:rFonts w:ascii="Times New Roman" w:eastAsia="Times New Roman" w:hAnsi="Times New Roman" w:cs="Times New Roman"/>
          <w:b/>
          <w:sz w:val="24"/>
          <w:szCs w:val="24"/>
          <w:lang w:val="kk-KZ" w:eastAsia="ar-SA"/>
        </w:rPr>
        <w:t xml:space="preserve"> курс қазақ бөлімі, </w:t>
      </w:r>
      <w:bookmarkStart w:id="0" w:name="_GoBack"/>
      <w:bookmarkEnd w:id="0"/>
      <w:r w:rsidR="00955C02" w:rsidRPr="00F577D6">
        <w:rPr>
          <w:rFonts w:ascii="Times New Roman" w:eastAsia="Times New Roman" w:hAnsi="Times New Roman" w:cs="Times New Roman"/>
          <w:b/>
          <w:sz w:val="24"/>
          <w:szCs w:val="24"/>
          <w:lang w:val="kk-KZ" w:eastAsia="ar-SA"/>
        </w:rPr>
        <w:t xml:space="preserve"> </w:t>
      </w:r>
      <w:r w:rsidRPr="00F577D6">
        <w:rPr>
          <w:rFonts w:ascii="Times New Roman" w:eastAsia="Times New Roman" w:hAnsi="Times New Roman" w:cs="Times New Roman"/>
          <w:b/>
          <w:sz w:val="24"/>
          <w:szCs w:val="24"/>
          <w:lang w:val="kk-KZ" w:eastAsia="ar-SA"/>
        </w:rPr>
        <w:t>2</w:t>
      </w:r>
      <w:r w:rsidR="00955C02" w:rsidRPr="00F577D6">
        <w:rPr>
          <w:rFonts w:ascii="Times New Roman" w:eastAsia="Times New Roman" w:hAnsi="Times New Roman" w:cs="Times New Roman"/>
          <w:b/>
          <w:sz w:val="24"/>
          <w:szCs w:val="24"/>
          <w:lang w:val="kk-KZ" w:eastAsia="ar-SA"/>
        </w:rPr>
        <w:t xml:space="preserve"> семестр (көктемгі), кредит саны 3</w:t>
      </w:r>
    </w:p>
    <w:p w:rsidR="00955C02" w:rsidRPr="00F577D6" w:rsidRDefault="00955C02" w:rsidP="00955C02">
      <w:pPr>
        <w:suppressAutoHyphens/>
        <w:spacing w:after="0" w:line="240" w:lineRule="auto"/>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sz w:val="24"/>
          <w:szCs w:val="24"/>
          <w:lang w:val="kk-KZ" w:eastAsia="ar-SA"/>
        </w:rPr>
        <w:t>Модульдің пәндерін жүргізетін оқытушылар туралы</w:t>
      </w:r>
      <w:r w:rsidRPr="00F577D6">
        <w:rPr>
          <w:rFonts w:ascii="Times New Roman" w:eastAsia="Times New Roman" w:hAnsi="Times New Roman" w:cs="Times New Roman"/>
          <w:b/>
          <w:sz w:val="24"/>
          <w:szCs w:val="24"/>
          <w:lang w:val="kk-KZ" w:eastAsia="ar-SA"/>
        </w:rPr>
        <w:t xml:space="preserve"> МӘЛІМЕТ </w:t>
      </w:r>
    </w:p>
    <w:p w:rsidR="00955C02" w:rsidRPr="00F577D6" w:rsidRDefault="00955C02" w:rsidP="00955C02">
      <w:pPr>
        <w:suppressAutoHyphens/>
        <w:spacing w:after="0" w:line="240" w:lineRule="auto"/>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Дәріс жүргізушінің Т.Е.Ә:  Акболатова Марал Елтаевна</w:t>
      </w: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Телефон:87077133317</w:t>
      </w:r>
    </w:p>
    <w:p w:rsidR="00955C02" w:rsidRPr="00F577D6" w:rsidRDefault="00955C02" w:rsidP="00955C02">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val="kk-KZ" w:eastAsia="ar-SA"/>
        </w:rPr>
        <w:t xml:space="preserve">e-mail: </w:t>
      </w:r>
      <w:proofErr w:type="spellStart"/>
      <w:r w:rsidRPr="00F577D6">
        <w:rPr>
          <w:rFonts w:ascii="Times New Roman" w:eastAsia="Times New Roman" w:hAnsi="Times New Roman" w:cs="Times New Roman"/>
          <w:sz w:val="24"/>
          <w:szCs w:val="24"/>
          <w:lang w:val="en-US" w:eastAsia="ar-SA"/>
        </w:rPr>
        <w:t>makbolatova</w:t>
      </w:r>
      <w:proofErr w:type="spellEnd"/>
      <w:r w:rsidRPr="00F577D6">
        <w:rPr>
          <w:rFonts w:ascii="Times New Roman" w:eastAsia="Times New Roman" w:hAnsi="Times New Roman" w:cs="Times New Roman"/>
          <w:sz w:val="24"/>
          <w:szCs w:val="24"/>
          <w:lang w:eastAsia="ar-SA"/>
        </w:rPr>
        <w:t>@</w:t>
      </w:r>
      <w:r w:rsidRPr="00F577D6">
        <w:rPr>
          <w:rFonts w:ascii="Times New Roman" w:eastAsia="Times New Roman" w:hAnsi="Times New Roman" w:cs="Times New Roman"/>
          <w:sz w:val="24"/>
          <w:szCs w:val="24"/>
          <w:lang w:val="en-US" w:eastAsia="ar-SA"/>
        </w:rPr>
        <w:t>mail</w:t>
      </w:r>
      <w:r w:rsidRPr="00F577D6">
        <w:rPr>
          <w:rFonts w:ascii="Times New Roman" w:eastAsia="Times New Roman" w:hAnsi="Times New Roman" w:cs="Times New Roman"/>
          <w:sz w:val="24"/>
          <w:szCs w:val="24"/>
          <w:lang w:eastAsia="ar-SA"/>
        </w:rPr>
        <w:t>.</w:t>
      </w:r>
      <w:proofErr w:type="spellStart"/>
      <w:r w:rsidRPr="00F577D6">
        <w:rPr>
          <w:rFonts w:ascii="Times New Roman" w:eastAsia="Times New Roman" w:hAnsi="Times New Roman" w:cs="Times New Roman"/>
          <w:sz w:val="24"/>
          <w:szCs w:val="24"/>
          <w:lang w:val="en-US" w:eastAsia="ar-SA"/>
        </w:rPr>
        <w:t>ru</w:t>
      </w:r>
      <w:proofErr w:type="spellEnd"/>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каб:421</w:t>
      </w:r>
    </w:p>
    <w:p w:rsidR="00955C02" w:rsidRPr="00F577D6" w:rsidRDefault="00955C02" w:rsidP="00955C02">
      <w:pPr>
        <w:suppressAutoHyphens/>
        <w:spacing w:after="0" w:line="240" w:lineRule="auto"/>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Модульдің МАЗМҰНЫ:</w:t>
      </w:r>
    </w:p>
    <w:p w:rsidR="00955C02" w:rsidRPr="00F577D6" w:rsidRDefault="00955C02" w:rsidP="00955C02">
      <w:pPr>
        <w:tabs>
          <w:tab w:val="left" w:pos="360"/>
        </w:tabs>
        <w:suppressAutoHyphens/>
        <w:spacing w:after="0" w:line="240" w:lineRule="auto"/>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40"/>
        <w:jc w:val="both"/>
        <w:rPr>
          <w:rFonts w:ascii="Times New Roman" w:eastAsia="Times New Roman" w:hAnsi="Times New Roman" w:cs="Times New Roman"/>
          <w:b/>
          <w:sz w:val="24"/>
          <w:szCs w:val="24"/>
          <w:lang w:eastAsia="ar-SA"/>
        </w:rPr>
      </w:pPr>
      <w:r w:rsidRPr="00F577D6">
        <w:rPr>
          <w:rFonts w:ascii="Times New Roman" w:eastAsia="Times New Roman" w:hAnsi="Times New Roman" w:cs="Times New Roman"/>
          <w:b/>
          <w:sz w:val="24"/>
          <w:szCs w:val="24"/>
          <w:lang w:val="kk-KZ" w:eastAsia="ar-SA"/>
        </w:rPr>
        <w:t>Білім беру бағдарламасының мақсаттары, міндеттері:</w:t>
      </w:r>
    </w:p>
    <w:p w:rsidR="00741E5E" w:rsidRPr="00F577D6" w:rsidRDefault="00741E5E" w:rsidP="00741E5E">
      <w:pPr>
        <w:spacing w:after="0" w:line="240" w:lineRule="auto"/>
        <w:ind w:firstLine="567"/>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sz w:val="24"/>
          <w:szCs w:val="24"/>
          <w:lang w:val="kk-KZ" w:eastAsia="ru-RU"/>
        </w:rPr>
        <w:t>Қазақстан Республикасының Қылмыстық Кодексінің Жалпы және Ерекше бөлімдерге бөлінуіне орай қылмыстарды саралаудың жүйесін екіге бөліп қарастырамыз.</w:t>
      </w:r>
    </w:p>
    <w:p w:rsidR="00741E5E" w:rsidRPr="00F577D6" w:rsidRDefault="00741E5E" w:rsidP="00741E5E">
      <w:pPr>
        <w:spacing w:after="0" w:line="240" w:lineRule="auto"/>
        <w:ind w:firstLine="567"/>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sz w:val="24"/>
          <w:szCs w:val="24"/>
          <w:lang w:val="kk-KZ" w:eastAsia="ru-RU"/>
        </w:rPr>
        <w:t>Жалпы бөлімнің қылмыстық құқық нормалары жалпы қағидаларды, түсініктерді және институттрады қарастырады, қылмыстық жауаптылық пен жазаны қолданатын негіздер мен шектерді бекітетін негізгі ұғымдарды анықтайды, қылмыстық жауаптылық пен жазадан босататын тәртіпті және шарттарды айқындайды. Жалпы бөлім нормаларында қылмыстық құқықтың негізгі түсініктері – қылмыстық заң, қылмыс, жаза ұғымдары сияқты мәселелер реттелінеді.</w:t>
      </w:r>
    </w:p>
    <w:p w:rsidR="00741E5E" w:rsidRPr="00F577D6" w:rsidRDefault="00741E5E" w:rsidP="00D4236D">
      <w:pPr>
        <w:shd w:val="clear" w:color="auto" w:fill="FFFFFF"/>
        <w:tabs>
          <w:tab w:val="left" w:pos="288"/>
        </w:tabs>
        <w:spacing w:after="0" w:line="240" w:lineRule="auto"/>
        <w:ind w:firstLine="567"/>
        <w:jc w:val="both"/>
        <w:rPr>
          <w:rFonts w:ascii="Times New Roman" w:eastAsiaTheme="minorEastAsia" w:hAnsi="Times New Roman" w:cs="Times New Roman"/>
          <w:color w:val="000000"/>
          <w:sz w:val="24"/>
          <w:szCs w:val="24"/>
          <w:lang w:val="kk-KZ" w:eastAsia="ru-RU"/>
        </w:rPr>
      </w:pPr>
      <w:r w:rsidRPr="00F577D6">
        <w:rPr>
          <w:rFonts w:ascii="Times New Roman" w:eastAsiaTheme="minorEastAsia" w:hAnsi="Times New Roman" w:cs="Times New Roman"/>
          <w:noProof/>
          <w:color w:val="000000"/>
          <w:sz w:val="24"/>
          <w:szCs w:val="24"/>
          <w:lang w:val="kk-KZ" w:eastAsia="ru-RU"/>
        </w:rPr>
        <w:tab/>
      </w:r>
      <w:r w:rsidRPr="00F577D6">
        <w:rPr>
          <w:rFonts w:ascii="Times New Roman" w:eastAsiaTheme="minorEastAsia" w:hAnsi="Times New Roman" w:cs="Times New Roman"/>
          <w:sz w:val="24"/>
          <w:szCs w:val="24"/>
          <w:lang w:val="kk-KZ" w:eastAsia="ru-RU"/>
        </w:rPr>
        <w:t>Бұл арнайы курсты</w:t>
      </w:r>
      <w:r w:rsidR="00F61A9D" w:rsidRPr="00F577D6">
        <w:rPr>
          <w:rFonts w:ascii="Times New Roman" w:eastAsiaTheme="minorEastAsia" w:hAnsi="Times New Roman" w:cs="Times New Roman"/>
          <w:sz w:val="24"/>
          <w:szCs w:val="24"/>
          <w:lang w:val="kk-KZ" w:eastAsia="ru-RU"/>
        </w:rPr>
        <w:t>ң</w:t>
      </w:r>
      <w:r w:rsidRPr="00F577D6">
        <w:rPr>
          <w:rFonts w:ascii="Times New Roman" w:eastAsiaTheme="minorEastAsia" w:hAnsi="Times New Roman" w:cs="Times New Roman"/>
          <w:sz w:val="24"/>
          <w:szCs w:val="24"/>
          <w:lang w:val="kk-KZ" w:eastAsia="ru-RU"/>
        </w:rPr>
        <w:t xml:space="preserve"> </w:t>
      </w:r>
      <w:r w:rsidRPr="00F577D6">
        <w:rPr>
          <w:rFonts w:ascii="Times New Roman" w:eastAsiaTheme="minorEastAsia" w:hAnsi="Times New Roman" w:cs="Times New Roman"/>
          <w:b/>
          <w:sz w:val="24"/>
          <w:szCs w:val="24"/>
          <w:lang w:val="kk-KZ" w:eastAsia="ru-RU"/>
        </w:rPr>
        <w:t xml:space="preserve">мақсаты </w:t>
      </w:r>
      <w:r w:rsidRPr="00F577D6">
        <w:rPr>
          <w:rFonts w:ascii="Times New Roman" w:eastAsiaTheme="minorEastAsia" w:hAnsi="Times New Roman" w:cs="Times New Roman"/>
          <w:sz w:val="24"/>
          <w:szCs w:val="24"/>
          <w:lang w:val="kk-KZ" w:eastAsia="ru-RU"/>
        </w:rPr>
        <w:t xml:space="preserve">біздің қоғамымызда жасалып жатқан әр түрлі қылмыстар туралы толық түсініктер алуға мүмкіндік береді, сонымен қатар оның көмегімен Қылмыстық кодекстің нақты тарауы мен бабын анықтау арқылы қылмысты дұрыс саралай алу. Пәннің негізгі </w:t>
      </w:r>
      <w:r w:rsidRPr="00F577D6">
        <w:rPr>
          <w:rFonts w:ascii="Times New Roman" w:eastAsiaTheme="minorEastAsia" w:hAnsi="Times New Roman" w:cs="Times New Roman"/>
          <w:b/>
          <w:sz w:val="24"/>
          <w:szCs w:val="24"/>
          <w:lang w:val="kk-KZ" w:eastAsia="ru-RU"/>
        </w:rPr>
        <w:t>міндеттер</w:t>
      </w:r>
      <w:r w:rsidRPr="00F577D6">
        <w:rPr>
          <w:rFonts w:ascii="Times New Roman" w:eastAsiaTheme="minorEastAsia" w:hAnsi="Times New Roman" w:cs="Times New Roman"/>
          <w:sz w:val="24"/>
          <w:szCs w:val="24"/>
          <w:lang w:val="kk-KZ" w:eastAsia="ru-RU"/>
        </w:rPr>
        <w:t>і болып табылады:</w:t>
      </w:r>
    </w:p>
    <w:p w:rsidR="00741E5E" w:rsidRPr="00F577D6" w:rsidRDefault="00741E5E" w:rsidP="00741E5E">
      <w:pPr>
        <w:spacing w:after="0" w:line="240" w:lineRule="auto"/>
        <w:ind w:firstLine="567"/>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sz w:val="24"/>
          <w:szCs w:val="24"/>
          <w:lang w:val="kk-KZ" w:eastAsia="ru-RU"/>
        </w:rPr>
        <w:t xml:space="preserve">Бакалаврлардың заңи ойлау қабілетін дамыту, тәжірибелік сұрақтар мен жағдайларды шешуде ғылымның ролі мен студенттердің шынайы да әділ квалификация жүргізе білуіне үйрету, қылмыстық құқық нормаларын нақты өмірде қолдану қабілетін арттыру мен «ҚР Қылмыстық құқығы: Жалпы және Ерекше бөлім» пәнін оқу барысында алған теориялық білімдерін ҚР Жоғарғы Сотының нормативтік сипаттағы қаулыларының ережелерімен сәйкестендіре отырып практикалық тұрғыда бекітуді көздейді. </w:t>
      </w:r>
    </w:p>
    <w:p w:rsidR="00741E5E" w:rsidRPr="00F577D6" w:rsidRDefault="00A3035F" w:rsidP="00741E5E">
      <w:pPr>
        <w:spacing w:after="0" w:line="240" w:lineRule="auto"/>
        <w:jc w:val="both"/>
        <w:rPr>
          <w:rFonts w:ascii="Times New Roman" w:eastAsiaTheme="minorEastAsia" w:hAnsi="Times New Roman" w:cs="Times New Roman"/>
          <w:sz w:val="24"/>
          <w:szCs w:val="24"/>
          <w:lang w:val="kk-KZ" w:eastAsia="ru-RU"/>
        </w:rPr>
      </w:pPr>
      <w:r>
        <w:rPr>
          <w:rFonts w:ascii="Times New Roman" w:eastAsiaTheme="minorEastAsia" w:hAnsi="Times New Roman" w:cs="Times New Roman"/>
          <w:sz w:val="24"/>
          <w:szCs w:val="24"/>
          <w:lang w:val="kk-KZ" w:eastAsia="ru-RU"/>
        </w:rPr>
        <w:lastRenderedPageBreak/>
        <w:tab/>
        <w:t>«Қылмысты саралау</w:t>
      </w:r>
      <w:r w:rsidR="00741E5E" w:rsidRPr="00F577D6">
        <w:rPr>
          <w:rFonts w:ascii="Times New Roman" w:eastAsiaTheme="minorEastAsia" w:hAnsi="Times New Roman" w:cs="Times New Roman"/>
          <w:sz w:val="24"/>
          <w:szCs w:val="24"/>
          <w:lang w:val="kk-KZ" w:eastAsia="ru-RU"/>
        </w:rPr>
        <w:t xml:space="preserve"> негіздері» пәннің мақсаты бакалаврлардың қылмыстық құқықтың жалпы бөліміндегі жасалған нақты қоғамға қауіпті әрекетті, белгілі бір қылмыстық-құқықтық нормаға сәйкестендіріп, қайсыбыр қылмыстардың түрлерін саралаудағы қиындықтарды шеше білуді үйрету болып табылады. </w:t>
      </w:r>
    </w:p>
    <w:p w:rsidR="00741E5E" w:rsidRPr="00F577D6" w:rsidRDefault="00741E5E" w:rsidP="00741E5E">
      <w:pPr>
        <w:spacing w:after="0" w:line="240" w:lineRule="auto"/>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sz w:val="24"/>
          <w:szCs w:val="24"/>
          <w:lang w:val="kk-KZ" w:eastAsia="ru-RU"/>
        </w:rPr>
        <w:tab/>
        <w:t>«Қылмыст</w:t>
      </w:r>
      <w:r w:rsidR="00A3035F">
        <w:rPr>
          <w:rFonts w:ascii="Times New Roman" w:eastAsiaTheme="minorEastAsia" w:hAnsi="Times New Roman" w:cs="Times New Roman"/>
          <w:sz w:val="24"/>
          <w:szCs w:val="24"/>
          <w:lang w:val="kk-KZ" w:eastAsia="ru-RU"/>
        </w:rPr>
        <w:t>ық саралау</w:t>
      </w:r>
      <w:r w:rsidRPr="00F577D6">
        <w:rPr>
          <w:rFonts w:ascii="Times New Roman" w:eastAsiaTheme="minorEastAsia" w:hAnsi="Times New Roman" w:cs="Times New Roman"/>
          <w:sz w:val="24"/>
          <w:szCs w:val="24"/>
          <w:lang w:val="kk-KZ" w:eastAsia="ru-RU"/>
        </w:rPr>
        <w:t xml:space="preserve"> негіздері» пәнінің негізгі міндеттері: </w:t>
      </w:r>
    </w:p>
    <w:p w:rsidR="00741E5E" w:rsidRPr="00F577D6" w:rsidRDefault="00741E5E" w:rsidP="00741E5E">
      <w:pPr>
        <w:spacing w:after="0" w:line="240" w:lineRule="auto"/>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sz w:val="24"/>
          <w:szCs w:val="24"/>
          <w:lang w:val="kk-KZ" w:eastAsia="ru-RU"/>
        </w:rPr>
        <w:tab/>
        <w:t xml:space="preserve">Бакалаврға практикалық шешімдері шығаруда, алған білімдерінің маңыздылығын түсіне білуді, өмірде болған нақты оқиғаларды белгілі бір қылмыстық-құықтық нормаға сәйкестендіруде құқықтық білікті ойдау қабілеті мықты болып, теорялық білімдерін тереңдетуге мүкіндік беретін арнайы курс. </w:t>
      </w:r>
    </w:p>
    <w:p w:rsidR="00BB44E1" w:rsidRPr="00F577D6" w:rsidRDefault="00741E5E" w:rsidP="00741E5E">
      <w:pPr>
        <w:spacing w:after="0" w:line="240" w:lineRule="auto"/>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b/>
          <w:sz w:val="24"/>
          <w:szCs w:val="24"/>
          <w:lang w:val="kk-KZ" w:eastAsia="ru-RU"/>
        </w:rPr>
        <w:t xml:space="preserve"> Алдыңғы реквизиттер: </w:t>
      </w:r>
      <w:r w:rsidRPr="00F577D6">
        <w:rPr>
          <w:rFonts w:ascii="Times New Roman" w:eastAsiaTheme="minorEastAsia" w:hAnsi="Times New Roman" w:cs="Times New Roman"/>
          <w:sz w:val="24"/>
          <w:szCs w:val="24"/>
          <w:lang w:val="kk-KZ" w:eastAsia="ru-RU"/>
        </w:rPr>
        <w:t>ҚР Конституциялық құқығы, Мемлекет және құқық теориясы, ҚР қылмыстық құқығы (Жалпы бөлім), ҚР қылмыстық құқығы (Ерекше бөлім), ҚР қылмыстық іс жүргізу құқығы.</w:t>
      </w:r>
    </w:p>
    <w:p w:rsidR="00741E5E" w:rsidRPr="00F577D6" w:rsidRDefault="00741E5E" w:rsidP="00741E5E">
      <w:pPr>
        <w:spacing w:after="0" w:line="240" w:lineRule="auto"/>
        <w:jc w:val="both"/>
        <w:rPr>
          <w:rFonts w:ascii="Times New Roman" w:eastAsiaTheme="minorEastAsia" w:hAnsi="Times New Roman" w:cs="Times New Roman"/>
          <w:sz w:val="24"/>
          <w:szCs w:val="24"/>
          <w:lang w:val="kk-KZ" w:eastAsia="ru-RU"/>
        </w:rPr>
      </w:pPr>
      <w:r w:rsidRPr="00F577D6">
        <w:rPr>
          <w:rFonts w:ascii="Times New Roman" w:eastAsiaTheme="minorEastAsia" w:hAnsi="Times New Roman" w:cs="Times New Roman"/>
          <w:b/>
          <w:sz w:val="24"/>
          <w:szCs w:val="24"/>
          <w:lang w:val="kk-KZ" w:eastAsia="ru-RU"/>
        </w:rPr>
        <w:t xml:space="preserve"> Соңғы реквизиттер: </w:t>
      </w:r>
      <w:r w:rsidRPr="00F577D6">
        <w:rPr>
          <w:rFonts w:ascii="Times New Roman" w:eastAsiaTheme="minorEastAsia" w:hAnsi="Times New Roman" w:cs="Times New Roman"/>
          <w:sz w:val="24"/>
          <w:szCs w:val="24"/>
          <w:lang w:val="kk-KZ" w:eastAsia="ru-RU"/>
        </w:rPr>
        <w:t>Криминология, Құқықтық статистика</w:t>
      </w:r>
      <w:r w:rsidR="001F33F5">
        <w:rPr>
          <w:rFonts w:ascii="Times New Roman" w:eastAsiaTheme="minorEastAsia" w:hAnsi="Times New Roman" w:cs="Times New Roman"/>
          <w:sz w:val="24"/>
          <w:szCs w:val="24"/>
          <w:lang w:val="kk-KZ" w:eastAsia="ru-RU"/>
        </w:rPr>
        <w:t>.</w:t>
      </w:r>
    </w:p>
    <w:p w:rsidR="00955C02" w:rsidRPr="00F577D6" w:rsidRDefault="00955C02" w:rsidP="00955C02">
      <w:pPr>
        <w:tabs>
          <w:tab w:val="left" w:pos="360"/>
        </w:tabs>
        <w:suppressAutoHyphens/>
        <w:spacing w:after="0" w:line="240" w:lineRule="auto"/>
        <w:jc w:val="both"/>
        <w:rPr>
          <w:rFonts w:ascii="Times New Roman" w:eastAsia="??" w:hAnsi="Times New Roman" w:cs="Times New Roman"/>
          <w:b/>
          <w:bCs/>
          <w:sz w:val="24"/>
          <w:szCs w:val="24"/>
          <w:lang w:val="kk-KZ" w:eastAsia="ar-SA"/>
        </w:rPr>
      </w:pPr>
    </w:p>
    <w:tbl>
      <w:tblPr>
        <w:tblW w:w="2426" w:type="pct"/>
        <w:tblLook w:val="04A0" w:firstRow="1" w:lastRow="0" w:firstColumn="1" w:lastColumn="0" w:noHBand="0" w:noVBand="1"/>
      </w:tblPr>
      <w:tblGrid>
        <w:gridCol w:w="4643"/>
      </w:tblGrid>
      <w:tr w:rsidR="00955C02" w:rsidRPr="00F577D6" w:rsidTr="006D2C37">
        <w:trPr>
          <w:trHeight w:val="1140"/>
        </w:trPr>
        <w:tc>
          <w:tcPr>
            <w:tcW w:w="5000" w:type="pct"/>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sz w:val="24"/>
                <w:szCs w:val="24"/>
                <w:lang w:val="kk-KZ" w:eastAsia="ar-SA"/>
              </w:rPr>
            </w:pPr>
          </w:p>
        </w:tc>
      </w:tr>
    </w:tbl>
    <w:p w:rsidR="00955C02" w:rsidRPr="00F577D6" w:rsidRDefault="00955C02" w:rsidP="00636CD1">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ПӘННІҢ ҚҰРЫЛЫМЫ МЕН МАЗМҰНЫ</w:t>
      </w:r>
    </w:p>
    <w:p w:rsidR="00955C02" w:rsidRPr="00F577D6" w:rsidRDefault="00955C02" w:rsidP="00955C02">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b/>
          <w:bCs/>
          <w:sz w:val="24"/>
          <w:szCs w:val="24"/>
          <w:lang w:val="kk-KZ" w:eastAsia="ar-SA"/>
        </w:rPr>
      </w:pPr>
    </w:p>
    <w:tbl>
      <w:tblPr>
        <w:tblW w:w="0" w:type="auto"/>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5954"/>
        <w:gridCol w:w="1842"/>
        <w:gridCol w:w="1523"/>
      </w:tblGrid>
      <w:tr w:rsidR="00955C02" w:rsidRPr="00F577D6" w:rsidTr="006D2C37">
        <w:tc>
          <w:tcPr>
            <w:tcW w:w="1135"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Аты</w:t>
            </w:r>
          </w:p>
        </w:tc>
        <w:tc>
          <w:tcPr>
            <w:tcW w:w="5954"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Тақырыптың аталуы</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Сағат саны</w:t>
            </w: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Бағасы</w:t>
            </w:r>
          </w:p>
        </w:tc>
      </w:tr>
      <w:tr w:rsidR="00955C02" w:rsidRPr="00F577D6" w:rsidTr="006D2C37">
        <w:tc>
          <w:tcPr>
            <w:tcW w:w="1135"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5954"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eastAsia="ar-SA"/>
              </w:rPr>
              <w:t>1 модуль</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sz w:val="24"/>
                <w:szCs w:val="24"/>
                <w:lang w:eastAsia="ar-SA"/>
              </w:rPr>
              <w:t>1</w:t>
            </w:r>
          </w:p>
        </w:tc>
        <w:tc>
          <w:tcPr>
            <w:tcW w:w="5954" w:type="dxa"/>
          </w:tcPr>
          <w:p w:rsidR="00454C5D" w:rsidRPr="00F577D6" w:rsidRDefault="00955C02" w:rsidP="00454C5D">
            <w:pPr>
              <w:suppressAutoHyphens/>
              <w:spacing w:after="0" w:line="240" w:lineRule="auto"/>
              <w:jc w:val="both"/>
              <w:rPr>
                <w:rFonts w:ascii="Times New Roman" w:hAnsi="Times New Roman" w:cs="Times New Roman"/>
                <w:sz w:val="24"/>
                <w:szCs w:val="24"/>
                <w:lang w:val="kk-KZ"/>
              </w:rPr>
            </w:pPr>
            <w:r w:rsidRPr="00F577D6">
              <w:rPr>
                <w:rFonts w:ascii="Times New Roman" w:eastAsia="Times New Roman" w:hAnsi="Times New Roman" w:cs="Times New Roman"/>
                <w:sz w:val="24"/>
                <w:szCs w:val="24"/>
                <w:lang w:val="kk-KZ" w:eastAsia="ar-SA"/>
              </w:rPr>
              <w:t>1 Дәріс: (Кіріспе дәріс).</w:t>
            </w:r>
            <w:r w:rsidR="004F24CB" w:rsidRPr="00F577D6">
              <w:rPr>
                <w:rFonts w:ascii="Times New Roman" w:hAnsi="Times New Roman" w:cs="Times New Roman"/>
                <w:sz w:val="18"/>
                <w:szCs w:val="18"/>
                <w:lang w:val="kk-KZ"/>
              </w:rPr>
              <w:t xml:space="preserve"> </w:t>
            </w:r>
            <w:r w:rsidR="004F24CB" w:rsidRPr="00F577D6">
              <w:rPr>
                <w:rFonts w:ascii="Times New Roman" w:hAnsi="Times New Roman" w:cs="Times New Roman"/>
                <w:sz w:val="24"/>
                <w:szCs w:val="24"/>
                <w:lang w:val="kk-KZ"/>
              </w:rPr>
              <w:t xml:space="preserve">Қылмыстарды саралаудың ұғымы мен маңызы. </w:t>
            </w:r>
          </w:p>
          <w:p w:rsidR="00955C02" w:rsidRPr="00F577D6" w:rsidRDefault="00955C02" w:rsidP="00454C5D">
            <w:pPr>
              <w:suppressAutoHyphens/>
              <w:spacing w:after="0" w:line="240" w:lineRule="auto"/>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sz w:val="24"/>
                <w:szCs w:val="24"/>
                <w:lang w:val="kk-KZ" w:eastAsia="ar-SA"/>
              </w:rPr>
              <w:t>1 Практикалық сабақ:</w:t>
            </w:r>
            <w:r w:rsidR="00CD07E3" w:rsidRPr="00F577D6">
              <w:rPr>
                <w:rFonts w:ascii="Times New Roman" w:hAnsi="Times New Roman" w:cs="Times New Roman"/>
                <w:sz w:val="24"/>
                <w:szCs w:val="24"/>
                <w:lang w:val="kk-KZ"/>
              </w:rPr>
              <w:t xml:space="preserve"> Қылмыстарды саралаудың ұғымы мен маңызы.</w:t>
            </w:r>
            <w:r w:rsidRPr="00F577D6">
              <w:rPr>
                <w:rFonts w:ascii="Times New Roman" w:eastAsia="Times New Roman" w:hAnsi="Times New Roman" w:cs="Times New Roman"/>
                <w:bCs/>
                <w:sz w:val="24"/>
                <w:szCs w:val="24"/>
                <w:lang w:val="kk-KZ" w:eastAsia="ar-SA"/>
              </w:rPr>
              <w:t xml:space="preserve"> </w:t>
            </w: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sz w:val="24"/>
                <w:szCs w:val="24"/>
                <w:lang w:val="kk-KZ" w:eastAsia="ar-SA"/>
              </w:rPr>
              <w:t>2</w:t>
            </w:r>
          </w:p>
        </w:tc>
        <w:tc>
          <w:tcPr>
            <w:tcW w:w="5954" w:type="dxa"/>
          </w:tcPr>
          <w:p w:rsidR="00454C5D" w:rsidRPr="00F577D6" w:rsidRDefault="00955C02" w:rsidP="00454C5D">
            <w:pPr>
              <w:suppressAutoHyphens/>
              <w:spacing w:after="0" w:line="240" w:lineRule="auto"/>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sz w:val="24"/>
                <w:szCs w:val="24"/>
                <w:lang w:val="kk-KZ" w:eastAsia="ar-SA"/>
              </w:rPr>
              <w:t>2 Дәріс:</w:t>
            </w:r>
            <w:r w:rsidRPr="00F577D6">
              <w:rPr>
                <w:rFonts w:ascii="Times New Roman" w:eastAsia="Times New Roman" w:hAnsi="Times New Roman" w:cs="Times New Roman"/>
                <w:b/>
                <w:sz w:val="24"/>
                <w:szCs w:val="24"/>
                <w:lang w:val="kk-KZ" w:eastAsia="ar-SA"/>
              </w:rPr>
              <w:t xml:space="preserve"> </w:t>
            </w:r>
            <w:r w:rsidR="00454C5D" w:rsidRPr="00F577D6">
              <w:rPr>
                <w:rFonts w:ascii="Times New Roman" w:hAnsi="Times New Roman" w:cs="Times New Roman"/>
                <w:sz w:val="24"/>
                <w:szCs w:val="24"/>
                <w:lang w:val="kk-KZ"/>
              </w:rPr>
              <w:t>Саралаудың түрлері мен ерекшеліктері. Қылмыстарды саралаудың әдістемелік және ғылыми негіздері.</w:t>
            </w:r>
          </w:p>
          <w:p w:rsidR="00454C5D" w:rsidRPr="00F577D6" w:rsidRDefault="00955C02" w:rsidP="00454C5D">
            <w:pPr>
              <w:suppressAutoHyphens/>
              <w:spacing w:after="0" w:line="240" w:lineRule="auto"/>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sz w:val="24"/>
                <w:szCs w:val="24"/>
                <w:lang w:val="kk-KZ" w:eastAsia="ar-SA"/>
              </w:rPr>
              <w:t>2 Практикалық сабақ:</w:t>
            </w:r>
            <w:r w:rsidR="00454C5D" w:rsidRPr="00F577D6">
              <w:rPr>
                <w:rFonts w:ascii="Times New Roman" w:hAnsi="Times New Roman" w:cs="Times New Roman"/>
                <w:sz w:val="24"/>
                <w:szCs w:val="24"/>
                <w:lang w:val="kk-KZ"/>
              </w:rPr>
              <w:t xml:space="preserve"> Саралаудың түрлері мен ерекшеліктері. Қылмыстарды саралаудың әдістемелік және ғылыми негіздері.</w:t>
            </w:r>
          </w:p>
          <w:p w:rsidR="00955C02" w:rsidRPr="00F577D6" w:rsidRDefault="00955C02" w:rsidP="00454C5D">
            <w:pPr>
              <w:suppressAutoHyphens/>
              <w:spacing w:after="0" w:line="240" w:lineRule="auto"/>
              <w:jc w:val="both"/>
              <w:rPr>
                <w:rFonts w:ascii="Times New Roman" w:eastAsia="Times New Roman" w:hAnsi="Times New Roman" w:cs="Times New Roman"/>
                <w:b/>
                <w:bCs/>
                <w:sz w:val="24"/>
                <w:szCs w:val="24"/>
                <w:lang w:val="kk-KZ" w:eastAsia="ar-SA"/>
              </w:rPr>
            </w:pP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3</w:t>
            </w:r>
          </w:p>
        </w:tc>
        <w:tc>
          <w:tcPr>
            <w:tcW w:w="5954" w:type="dxa"/>
          </w:tcPr>
          <w:p w:rsidR="00046F76" w:rsidRPr="00F577D6" w:rsidRDefault="00955C02" w:rsidP="006D2C37">
            <w:pPr>
              <w:suppressAutoHyphens/>
              <w:spacing w:after="0" w:line="240" w:lineRule="auto"/>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sz w:val="24"/>
                <w:szCs w:val="24"/>
                <w:lang w:eastAsia="ar-SA"/>
              </w:rPr>
              <w:t xml:space="preserve">3  </w:t>
            </w:r>
            <w:proofErr w:type="spellStart"/>
            <w:r w:rsidRPr="00F577D6">
              <w:rPr>
                <w:rFonts w:ascii="Times New Roman" w:eastAsia="Times New Roman" w:hAnsi="Times New Roman" w:cs="Times New Roman"/>
                <w:sz w:val="24"/>
                <w:szCs w:val="24"/>
                <w:lang w:eastAsia="ar-SA"/>
              </w:rPr>
              <w:t>Дә</w:t>
            </w:r>
            <w:proofErr w:type="gramStart"/>
            <w:r w:rsidRPr="00F577D6">
              <w:rPr>
                <w:rFonts w:ascii="Times New Roman" w:eastAsia="Times New Roman" w:hAnsi="Times New Roman" w:cs="Times New Roman"/>
                <w:sz w:val="24"/>
                <w:szCs w:val="24"/>
                <w:lang w:eastAsia="ar-SA"/>
              </w:rPr>
              <w:t>р</w:t>
            </w:r>
            <w:proofErr w:type="gramEnd"/>
            <w:r w:rsidRPr="00F577D6">
              <w:rPr>
                <w:rFonts w:ascii="Times New Roman" w:eastAsia="Times New Roman" w:hAnsi="Times New Roman" w:cs="Times New Roman"/>
                <w:sz w:val="24"/>
                <w:szCs w:val="24"/>
                <w:lang w:eastAsia="ar-SA"/>
              </w:rPr>
              <w:t>іс</w:t>
            </w:r>
            <w:proofErr w:type="spellEnd"/>
            <w:r w:rsidRPr="00F577D6">
              <w:rPr>
                <w:rFonts w:ascii="Times New Roman" w:eastAsia="Times New Roman" w:hAnsi="Times New Roman" w:cs="Times New Roman"/>
                <w:sz w:val="24"/>
                <w:szCs w:val="24"/>
                <w:lang w:eastAsia="ar-SA"/>
              </w:rPr>
              <w:t>:</w:t>
            </w:r>
            <w:r w:rsidRPr="00F577D6">
              <w:rPr>
                <w:rFonts w:ascii="Times New Roman" w:eastAsia="Times New Roman" w:hAnsi="Times New Roman" w:cs="Times New Roman"/>
                <w:b/>
                <w:sz w:val="24"/>
                <w:szCs w:val="24"/>
                <w:lang w:val="kk-KZ" w:eastAsia="ar-SA"/>
              </w:rPr>
              <w:t xml:space="preserve"> </w:t>
            </w:r>
            <w:r w:rsidR="00046F76" w:rsidRPr="00F577D6">
              <w:rPr>
                <w:rFonts w:ascii="Times New Roman" w:hAnsi="Times New Roman" w:cs="Times New Roman"/>
                <w:sz w:val="24"/>
                <w:szCs w:val="24"/>
                <w:lang w:val="kk-KZ"/>
              </w:rPr>
              <w:t>Қылмыстарды объектісі және объективтік жағы бойынша саралаудың маңызы және проблемалық сұрақтарды ашу.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sz w:val="24"/>
                <w:szCs w:val="24"/>
                <w:lang w:val="kk-KZ" w:eastAsia="ar-SA"/>
              </w:rPr>
              <w:t>3 Практикалық сабақ:</w:t>
            </w:r>
            <w:r w:rsidRPr="00F577D6">
              <w:rPr>
                <w:rFonts w:ascii="Times New Roman" w:eastAsia="Times New Roman" w:hAnsi="Times New Roman" w:cs="Times New Roman"/>
                <w:bCs/>
                <w:sz w:val="24"/>
                <w:szCs w:val="24"/>
                <w:lang w:val="kk-KZ" w:eastAsia="ar-SA"/>
              </w:rPr>
              <w:t xml:space="preserve"> </w:t>
            </w:r>
            <w:r w:rsidR="00046F76" w:rsidRPr="00F577D6">
              <w:rPr>
                <w:rFonts w:ascii="Times New Roman" w:hAnsi="Times New Roman" w:cs="Times New Roman"/>
                <w:sz w:val="24"/>
                <w:szCs w:val="24"/>
                <w:lang w:val="kk-KZ"/>
              </w:rPr>
              <w:t>Қылмыстарды объектісі және объективтік жағы бойынша саралаудың маңызы және проблемалық сұрақтарды ашу.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3СОЖ: </w:t>
            </w:r>
            <w:r w:rsidR="00046F76" w:rsidRPr="00F577D6">
              <w:rPr>
                <w:rFonts w:ascii="Times New Roman" w:hAnsi="Times New Roman" w:cs="Times New Roman"/>
                <w:sz w:val="24"/>
                <w:szCs w:val="24"/>
                <w:lang w:val="kk-KZ"/>
              </w:rPr>
              <w:t>Қылмыстарды объектісі және объективтік жағы бойынша саралаудың маңызы және проблемалық сұрақтарды ашу.</w:t>
            </w: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4</w:t>
            </w:r>
          </w:p>
        </w:tc>
        <w:tc>
          <w:tcPr>
            <w:tcW w:w="5954" w:type="dxa"/>
          </w:tcPr>
          <w:p w:rsidR="00EE0439" w:rsidRPr="00F577D6" w:rsidRDefault="00955C02" w:rsidP="006D2C37">
            <w:pPr>
              <w:tabs>
                <w:tab w:val="left" w:pos="900"/>
              </w:tabs>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 xml:space="preserve">4 </w:t>
            </w:r>
            <w:proofErr w:type="spellStart"/>
            <w:r w:rsidRPr="00F577D6">
              <w:rPr>
                <w:rFonts w:ascii="Times New Roman" w:eastAsia="Times New Roman" w:hAnsi="Times New Roman" w:cs="Times New Roman"/>
                <w:sz w:val="24"/>
                <w:szCs w:val="24"/>
                <w:lang w:eastAsia="ar-SA"/>
              </w:rPr>
              <w:t>Дә</w:t>
            </w:r>
            <w:proofErr w:type="gramStart"/>
            <w:r w:rsidRPr="00F577D6">
              <w:rPr>
                <w:rFonts w:ascii="Times New Roman" w:eastAsia="Times New Roman" w:hAnsi="Times New Roman" w:cs="Times New Roman"/>
                <w:sz w:val="24"/>
                <w:szCs w:val="24"/>
                <w:lang w:eastAsia="ar-SA"/>
              </w:rPr>
              <w:t>р</w:t>
            </w:r>
            <w:proofErr w:type="gramEnd"/>
            <w:r w:rsidRPr="00F577D6">
              <w:rPr>
                <w:rFonts w:ascii="Times New Roman" w:eastAsia="Times New Roman" w:hAnsi="Times New Roman" w:cs="Times New Roman"/>
                <w:sz w:val="24"/>
                <w:szCs w:val="24"/>
                <w:lang w:eastAsia="ar-SA"/>
              </w:rPr>
              <w:t>іс</w:t>
            </w:r>
            <w:proofErr w:type="spellEnd"/>
            <w:r w:rsidRPr="00F577D6">
              <w:rPr>
                <w:rFonts w:ascii="Times New Roman" w:eastAsia="Times New Roman" w:hAnsi="Times New Roman" w:cs="Times New Roman"/>
                <w:sz w:val="24"/>
                <w:szCs w:val="24"/>
                <w:lang w:eastAsia="ar-SA"/>
              </w:rPr>
              <w:t>:</w:t>
            </w:r>
            <w:r w:rsidR="007F6F3D" w:rsidRPr="00F577D6">
              <w:rPr>
                <w:rFonts w:ascii="Times New Roman" w:hAnsi="Times New Roman" w:cs="Times New Roman"/>
                <w:sz w:val="18"/>
                <w:szCs w:val="18"/>
                <w:lang w:val="kk-KZ"/>
              </w:rPr>
              <w:t xml:space="preserve"> </w:t>
            </w:r>
            <w:r w:rsidR="007F6F3D" w:rsidRPr="00F577D6">
              <w:rPr>
                <w:rFonts w:ascii="Times New Roman" w:hAnsi="Times New Roman" w:cs="Times New Roman"/>
                <w:sz w:val="24"/>
                <w:szCs w:val="24"/>
                <w:lang w:val="kk-KZ"/>
              </w:rPr>
              <w:t>Қылмыстарды субъектісі және субъективтік жағы бойынша саралау.</w:t>
            </w:r>
          </w:p>
          <w:p w:rsidR="00955C02" w:rsidRPr="00F577D6" w:rsidRDefault="00955C02" w:rsidP="006D2C37">
            <w:pPr>
              <w:tabs>
                <w:tab w:val="left" w:pos="900"/>
              </w:tabs>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
                <w:sz w:val="24"/>
                <w:szCs w:val="24"/>
                <w:lang w:val="kk-KZ" w:eastAsia="ar-SA"/>
              </w:rPr>
              <w:t xml:space="preserve"> </w:t>
            </w:r>
            <w:r w:rsidRPr="00F577D6">
              <w:rPr>
                <w:rFonts w:ascii="Times New Roman" w:eastAsia="Times New Roman" w:hAnsi="Times New Roman" w:cs="Times New Roman"/>
                <w:sz w:val="24"/>
                <w:szCs w:val="24"/>
                <w:lang w:val="kk-KZ" w:eastAsia="ar-SA"/>
              </w:rPr>
              <w:t>4 Практикалық сабақ</w:t>
            </w:r>
            <w:r w:rsidR="007F6F3D" w:rsidRPr="00F577D6">
              <w:rPr>
                <w:rFonts w:ascii="Times New Roman" w:hAnsi="Times New Roman" w:cs="Times New Roman"/>
                <w:sz w:val="18"/>
                <w:szCs w:val="18"/>
                <w:lang w:val="kk-KZ"/>
              </w:rPr>
              <w:t xml:space="preserve"> </w:t>
            </w:r>
            <w:r w:rsidR="007F6F3D" w:rsidRPr="00F577D6">
              <w:rPr>
                <w:rFonts w:ascii="Times New Roman" w:hAnsi="Times New Roman" w:cs="Times New Roman"/>
                <w:sz w:val="24"/>
                <w:szCs w:val="24"/>
                <w:lang w:val="kk-KZ"/>
              </w:rPr>
              <w:t>Қылмыстарды субъектісі және субъективтік жағы бойынша саралау.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4 СОЖ: </w:t>
            </w:r>
            <w:r w:rsidR="007F6F3D" w:rsidRPr="00F577D6">
              <w:rPr>
                <w:rFonts w:ascii="Times New Roman" w:hAnsi="Times New Roman" w:cs="Times New Roman"/>
                <w:sz w:val="24"/>
                <w:szCs w:val="24"/>
                <w:lang w:val="kk-KZ"/>
              </w:rPr>
              <w:t>Қылмыстарды субъектісі және субъективтік жағы бойынша саралау.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5954"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2 Модуль</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5</w:t>
            </w: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sz w:val="24"/>
                <w:szCs w:val="24"/>
                <w:lang w:val="kk-KZ" w:eastAsia="ar-SA"/>
              </w:rPr>
              <w:t>5 Дәріс:</w:t>
            </w:r>
            <w:r w:rsidR="00243081" w:rsidRPr="00F577D6">
              <w:rPr>
                <w:rFonts w:ascii="Times New Roman" w:hAnsi="Times New Roman" w:cs="Times New Roman"/>
                <w:sz w:val="18"/>
                <w:szCs w:val="18"/>
                <w:lang w:val="kk-KZ"/>
              </w:rPr>
              <w:t xml:space="preserve"> </w:t>
            </w:r>
            <w:r w:rsidR="00243081" w:rsidRPr="00F577D6">
              <w:rPr>
                <w:rFonts w:ascii="Times New Roman" w:hAnsi="Times New Roman" w:cs="Times New Roman"/>
                <w:sz w:val="24"/>
                <w:szCs w:val="24"/>
                <w:lang w:val="kk-KZ"/>
              </w:rPr>
              <w:t>Нормалардың бәсекелестігі бойынша қылмыстарды саралаудың ұғымы, бәсекелестіктің түрлері және саралаудың ережелері. Нормалардың бәсекелестігі бойынша проблемалық сұрақтарды ашу.</w:t>
            </w:r>
            <w:r w:rsidRPr="00F577D6">
              <w:rPr>
                <w:rFonts w:ascii="Times New Roman" w:eastAsia="Times New Roman" w:hAnsi="Times New Roman" w:cs="Times New Roman"/>
                <w:b/>
                <w:sz w:val="24"/>
                <w:szCs w:val="24"/>
                <w:lang w:val="kk-KZ" w:eastAsia="ar-SA"/>
              </w:rPr>
              <w:t xml:space="preserve"> </w:t>
            </w:r>
          </w:p>
          <w:p w:rsidR="00832FE4" w:rsidRPr="00F577D6" w:rsidRDefault="00955C02" w:rsidP="00832FE4">
            <w:pPr>
              <w:suppressAutoHyphens/>
              <w:spacing w:after="0" w:line="240" w:lineRule="auto"/>
              <w:jc w:val="both"/>
              <w:rPr>
                <w:rFonts w:ascii="Times New Roman" w:hAnsi="Times New Roman" w:cs="Times New Roman"/>
                <w:sz w:val="24"/>
                <w:szCs w:val="24"/>
                <w:lang w:val="kk-KZ"/>
              </w:rPr>
            </w:pPr>
            <w:r w:rsidRPr="00F577D6">
              <w:rPr>
                <w:rFonts w:ascii="Times New Roman" w:eastAsia="Times New Roman" w:hAnsi="Times New Roman" w:cs="Times New Roman"/>
                <w:sz w:val="24"/>
                <w:szCs w:val="24"/>
                <w:lang w:val="kk-KZ" w:eastAsia="ar-SA"/>
              </w:rPr>
              <w:t>5 Практикалық сабақ:</w:t>
            </w:r>
            <w:r w:rsidRPr="00F577D6">
              <w:rPr>
                <w:rFonts w:ascii="Times New Roman" w:eastAsia="Times New Roman" w:hAnsi="Times New Roman" w:cs="Times New Roman"/>
                <w:bCs/>
                <w:sz w:val="24"/>
                <w:szCs w:val="24"/>
                <w:lang w:val="kk-KZ" w:eastAsia="ar-SA"/>
              </w:rPr>
              <w:t xml:space="preserve"> </w:t>
            </w:r>
            <w:r w:rsidR="00243081" w:rsidRPr="00F577D6">
              <w:rPr>
                <w:rFonts w:ascii="Times New Roman" w:hAnsi="Times New Roman" w:cs="Times New Roman"/>
                <w:sz w:val="24"/>
                <w:szCs w:val="24"/>
                <w:lang w:val="kk-KZ"/>
              </w:rPr>
              <w:t>Нормалардың бәсекелестігі бойынша қылмыстарды саралаудың ұғымы, бәсекелестіктің түрлері және саралаудың ережелері. Нормалардың бәсекелестігі бойынша проблемалық сұрақтарды ашу.</w:t>
            </w:r>
          </w:p>
          <w:p w:rsidR="00955C02" w:rsidRPr="00F577D6" w:rsidRDefault="00832FE4" w:rsidP="00832FE4">
            <w:pPr>
              <w:suppressAutoHyphens/>
              <w:spacing w:after="0" w:line="240" w:lineRule="auto"/>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 </w:t>
            </w:r>
            <w:r w:rsidR="00955C02" w:rsidRPr="00F577D6">
              <w:rPr>
                <w:rFonts w:ascii="Times New Roman" w:eastAsia="Times New Roman" w:hAnsi="Times New Roman" w:cs="Times New Roman"/>
                <w:bCs/>
                <w:sz w:val="24"/>
                <w:szCs w:val="24"/>
                <w:lang w:val="kk-KZ" w:eastAsia="ar-SA"/>
              </w:rPr>
              <w:t>5 СОЖ:</w:t>
            </w:r>
            <w:r w:rsidR="00243081" w:rsidRPr="00F577D6">
              <w:rPr>
                <w:rFonts w:ascii="Times New Roman" w:hAnsi="Times New Roman" w:cs="Times New Roman"/>
                <w:sz w:val="18"/>
                <w:szCs w:val="18"/>
                <w:lang w:val="kk-KZ"/>
              </w:rPr>
              <w:t xml:space="preserve"> </w:t>
            </w:r>
            <w:r w:rsidR="00243081" w:rsidRPr="00F577D6">
              <w:rPr>
                <w:rFonts w:ascii="Times New Roman" w:hAnsi="Times New Roman" w:cs="Times New Roman"/>
                <w:sz w:val="24"/>
                <w:szCs w:val="24"/>
                <w:lang w:val="kk-KZ"/>
              </w:rPr>
              <w:t>Нормалардың бәсекелестігі бойынша қылмыстарды саралаудың ұғымы, бәсекелестіктің түрлері және саралаудың ережелері. Нормалардың бәсекелестігі бойынша проблемалық сұрақтарды ашу.</w:t>
            </w:r>
            <w:r w:rsidR="00955C02" w:rsidRPr="00F577D6">
              <w:rPr>
                <w:rFonts w:ascii="Times New Roman" w:eastAsia="Times New Roman" w:hAnsi="Times New Roman" w:cs="Times New Roman"/>
                <w:bCs/>
                <w:sz w:val="24"/>
                <w:szCs w:val="24"/>
                <w:lang w:val="kk-KZ" w:eastAsia="ar-SA"/>
              </w:rPr>
              <w:t xml:space="preserve"> </w:t>
            </w: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6</w:t>
            </w: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6 Дәріс</w:t>
            </w:r>
            <w:r w:rsidRPr="00F577D6">
              <w:rPr>
                <w:rFonts w:ascii="Times New Roman" w:eastAsia="Times New Roman" w:hAnsi="Times New Roman" w:cs="Times New Roman"/>
                <w:bCs/>
                <w:sz w:val="24"/>
                <w:szCs w:val="24"/>
                <w:lang w:eastAsia="ar-SA"/>
              </w:rPr>
              <w:t xml:space="preserve"> </w:t>
            </w:r>
            <w:r w:rsidR="00996536" w:rsidRPr="00F577D6">
              <w:rPr>
                <w:rFonts w:ascii="Times New Roman" w:hAnsi="Times New Roman" w:cs="Times New Roman"/>
                <w:sz w:val="24"/>
                <w:szCs w:val="24"/>
                <w:lang w:val="kk-KZ"/>
              </w:rPr>
              <w:t xml:space="preserve">Қылмыстардың көптігі бойынша қылмыстарды саралаудың ұғымы және оның түрлері. Саралаудағы проблемалық сұрақтарды ашу. </w:t>
            </w:r>
          </w:p>
          <w:p w:rsidR="00955C02" w:rsidRPr="00F577D6" w:rsidRDefault="00955C02" w:rsidP="00B75800">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6 Практикалық сабақ:</w:t>
            </w:r>
            <w:r w:rsidR="00996536" w:rsidRPr="00F577D6">
              <w:rPr>
                <w:rFonts w:ascii="Times New Roman" w:hAnsi="Times New Roman" w:cs="Times New Roman"/>
                <w:sz w:val="24"/>
                <w:szCs w:val="24"/>
                <w:lang w:val="kk-KZ"/>
              </w:rPr>
              <w:t xml:space="preserve"> Қылмыстардың көптігі бойынша қылмыстарды саралаудың ұғымы және оның түрлері. Саралаудағы проблемалық сұрақтарды ашу.</w:t>
            </w:r>
            <w:r w:rsidR="00996536" w:rsidRPr="00F577D6">
              <w:rPr>
                <w:rFonts w:ascii="Times New Roman" w:hAnsi="Times New Roman" w:cs="Times New Roman"/>
                <w:sz w:val="18"/>
                <w:szCs w:val="18"/>
                <w:lang w:val="kk-KZ"/>
              </w:rPr>
              <w:t xml:space="preserve"> </w:t>
            </w:r>
            <w:r w:rsidRPr="00F577D6">
              <w:rPr>
                <w:rFonts w:ascii="Times New Roman" w:eastAsia="Times New Roman" w:hAnsi="Times New Roman" w:cs="Times New Roman"/>
                <w:bCs/>
                <w:sz w:val="24"/>
                <w:szCs w:val="24"/>
                <w:lang w:val="kk-KZ" w:eastAsia="ar-SA"/>
              </w:rPr>
              <w:t xml:space="preserve"> </w:t>
            </w: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7</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7</w:t>
            </w:r>
          </w:p>
        </w:tc>
        <w:tc>
          <w:tcPr>
            <w:tcW w:w="5954" w:type="dxa"/>
          </w:tcPr>
          <w:p w:rsidR="00282D9B"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7 Дәріс</w:t>
            </w:r>
            <w:r w:rsidR="00E34C68" w:rsidRPr="00F577D6">
              <w:rPr>
                <w:rFonts w:ascii="Times New Roman" w:hAnsi="Times New Roman" w:cs="Times New Roman"/>
                <w:sz w:val="18"/>
                <w:szCs w:val="18"/>
                <w:lang w:val="kk-KZ"/>
              </w:rPr>
              <w:t xml:space="preserve"> </w:t>
            </w:r>
            <w:r w:rsidR="00E34C68" w:rsidRPr="00F577D6">
              <w:rPr>
                <w:rFonts w:ascii="Times New Roman" w:hAnsi="Times New Roman" w:cs="Times New Roman"/>
                <w:sz w:val="24"/>
                <w:szCs w:val="24"/>
                <w:lang w:val="kk-KZ"/>
              </w:rPr>
              <w:t>Қылмысқа қатысу бойынша қылмыстарды саралау. Қылмысқа қатысушылардың жауапкершілігінің ерекшеліктері.</w:t>
            </w:r>
            <w:r w:rsidRPr="00F577D6">
              <w:rPr>
                <w:rFonts w:ascii="Times New Roman" w:eastAsia="Times New Roman" w:hAnsi="Times New Roman" w:cs="Times New Roman"/>
                <w:bCs/>
                <w:sz w:val="24"/>
                <w:szCs w:val="24"/>
                <w:lang w:val="kk-KZ" w:eastAsia="ar-SA"/>
              </w:rPr>
              <w:t xml:space="preserve"> </w:t>
            </w:r>
          </w:p>
          <w:p w:rsidR="00955C02" w:rsidRPr="00F577D6" w:rsidRDefault="00955C02" w:rsidP="00282D9B">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7 Практикалық сабақ: </w:t>
            </w:r>
            <w:r w:rsidR="00E34C68" w:rsidRPr="00F577D6">
              <w:rPr>
                <w:rFonts w:ascii="Times New Roman" w:hAnsi="Times New Roman" w:cs="Times New Roman"/>
                <w:sz w:val="24"/>
                <w:szCs w:val="24"/>
                <w:lang w:val="kk-KZ"/>
              </w:rPr>
              <w:t>Қылмысқа қатысу бойынша қылмыстарды саралау. Қылмысқа қатысушылардың жауапкершілігінің ерекшеліктері.</w:t>
            </w:r>
            <w:r w:rsidR="00282D9B" w:rsidRPr="00F577D6">
              <w:rPr>
                <w:rFonts w:ascii="Times New Roman" w:eastAsia="Times New Roman" w:hAnsi="Times New Roman" w:cs="Times New Roman"/>
                <w:bCs/>
                <w:sz w:val="24"/>
                <w:szCs w:val="24"/>
                <w:lang w:val="kk-KZ" w:eastAsia="ar-SA"/>
              </w:rPr>
              <w:t xml:space="preserve"> </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8</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8</w:t>
            </w:r>
          </w:p>
        </w:tc>
        <w:tc>
          <w:tcPr>
            <w:tcW w:w="5954" w:type="dxa"/>
          </w:tcPr>
          <w:p w:rsidR="0038194C" w:rsidRPr="00F577D6" w:rsidRDefault="00955C02" w:rsidP="0038194C">
            <w:pPr>
              <w:suppressAutoHyphens/>
              <w:spacing w:after="0" w:line="240" w:lineRule="auto"/>
              <w:rPr>
                <w:rFonts w:ascii="Times New Roman" w:hAnsi="Times New Roman" w:cs="Times New Roman"/>
                <w:sz w:val="24"/>
                <w:szCs w:val="24"/>
                <w:lang w:val="kk-KZ"/>
              </w:rPr>
            </w:pPr>
            <w:r w:rsidRPr="00F577D6">
              <w:rPr>
                <w:rFonts w:ascii="Times New Roman" w:hAnsi="Times New Roman" w:cs="Times New Roman"/>
                <w:lang w:val="kk-KZ"/>
              </w:rPr>
              <w:t>8 Дәріс</w:t>
            </w:r>
            <w:r w:rsidR="0038194C" w:rsidRPr="00F577D6">
              <w:rPr>
                <w:rFonts w:ascii="Times New Roman" w:hAnsi="Times New Roman" w:cs="Times New Roman"/>
                <w:lang w:val="kk-KZ"/>
              </w:rPr>
              <w:t xml:space="preserve">: </w:t>
            </w:r>
            <w:r w:rsidRPr="00F577D6">
              <w:rPr>
                <w:rFonts w:ascii="Times New Roman" w:hAnsi="Times New Roman" w:cs="Times New Roman"/>
              </w:rPr>
              <w:t xml:space="preserve"> </w:t>
            </w:r>
            <w:r w:rsidR="0038194C" w:rsidRPr="00F577D6">
              <w:rPr>
                <w:rFonts w:ascii="Times New Roman" w:hAnsi="Times New Roman" w:cs="Times New Roman"/>
                <w:sz w:val="24"/>
                <w:szCs w:val="24"/>
                <w:lang w:val="kk-KZ"/>
              </w:rPr>
              <w:t xml:space="preserve">Жеке адамға қарсы қылмыстарды саралау. </w:t>
            </w:r>
          </w:p>
          <w:p w:rsidR="0038194C" w:rsidRPr="00F577D6" w:rsidRDefault="00955C02" w:rsidP="0038194C">
            <w:pPr>
              <w:suppressAutoHyphens/>
              <w:spacing w:after="0" w:line="240" w:lineRule="auto"/>
              <w:rPr>
                <w:rFonts w:ascii="Times New Roman" w:hAnsi="Times New Roman" w:cs="Times New Roman"/>
                <w:sz w:val="18"/>
                <w:szCs w:val="18"/>
                <w:lang w:val="kk-KZ"/>
              </w:rPr>
            </w:pPr>
            <w:r w:rsidRPr="00F577D6">
              <w:rPr>
                <w:rFonts w:ascii="Times New Roman" w:hAnsi="Times New Roman" w:cs="Times New Roman"/>
                <w:lang w:val="kk-KZ"/>
              </w:rPr>
              <w:t xml:space="preserve">8 Практикалық сабақ: </w:t>
            </w:r>
            <w:r w:rsidR="0038194C" w:rsidRPr="00F577D6">
              <w:rPr>
                <w:rFonts w:ascii="Times New Roman" w:hAnsi="Times New Roman" w:cs="Times New Roman"/>
                <w:sz w:val="24"/>
                <w:szCs w:val="24"/>
                <w:lang w:val="kk-KZ"/>
              </w:rPr>
              <w:t>Жеке адамға қарсы қылмыстарды саралау.</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9</w:t>
            </w: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9 Дәріс: </w:t>
            </w:r>
            <w:r w:rsidR="00B47CA7" w:rsidRPr="00F577D6">
              <w:rPr>
                <w:rFonts w:ascii="Times New Roman" w:hAnsi="Times New Roman" w:cs="Times New Roman"/>
                <w:sz w:val="24"/>
                <w:szCs w:val="24"/>
                <w:lang w:val="kk-KZ"/>
              </w:rPr>
              <w:t>Адамның өмірі мен денсаулығына, жеке бостандығы мен ар-намысына қарсы қылмыстар бойынша, ұқсас құрамды қылмыстарды ажырату қағидасын сақтау ережесімен қылмыстарды саралау.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9 Практикалық сабақ: </w:t>
            </w:r>
            <w:r w:rsidR="00B47CA7" w:rsidRPr="00F577D6">
              <w:rPr>
                <w:rFonts w:ascii="Times New Roman" w:hAnsi="Times New Roman" w:cs="Times New Roman"/>
                <w:sz w:val="24"/>
                <w:szCs w:val="24"/>
                <w:lang w:val="kk-KZ"/>
              </w:rPr>
              <w:t>Адамның өмірі мен денсаулығына, жеке бостандығы мен ар-намысына қарсы қылмыстар бойынша, ұқсас құрамды қылмыстарды ажырату қағидасын сақтау ережесімен қылмыстарды саралау.</w:t>
            </w:r>
          </w:p>
          <w:p w:rsidR="00955C02" w:rsidRPr="00F577D6" w:rsidRDefault="00955C02" w:rsidP="00B47CA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9 СОЖ: </w:t>
            </w:r>
            <w:r w:rsidR="00B47CA7" w:rsidRPr="00F577D6">
              <w:rPr>
                <w:rFonts w:ascii="Times New Roman" w:hAnsi="Times New Roman" w:cs="Times New Roman"/>
                <w:sz w:val="24"/>
                <w:szCs w:val="24"/>
                <w:lang w:val="kk-KZ"/>
              </w:rPr>
              <w:t>Адамның өмірі мен денсаулығына, жеке бостандығы мен ар-намысына қарсы қылмыстар бойынша, ұқсас құрамды қылмыстарды ажырату қағидасын сақтау ережесімен қылмыстарды саралау.</w:t>
            </w: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6</w:t>
            </w: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10</w:t>
            </w:r>
          </w:p>
        </w:tc>
        <w:tc>
          <w:tcPr>
            <w:tcW w:w="5954" w:type="dxa"/>
          </w:tcPr>
          <w:p w:rsidR="003B6B47" w:rsidRPr="00F577D6" w:rsidRDefault="00955C02" w:rsidP="003B6B4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10</w:t>
            </w:r>
            <w:r w:rsidRPr="00F577D6">
              <w:rPr>
                <w:rFonts w:ascii="Times New Roman" w:eastAsia="Times New Roman" w:hAnsi="Times New Roman" w:cs="Times New Roman"/>
                <w:sz w:val="24"/>
                <w:szCs w:val="24"/>
                <w:lang w:val="kk-KZ" w:eastAsia="ar-SA"/>
              </w:rPr>
              <w:t xml:space="preserve"> </w:t>
            </w:r>
            <w:r w:rsidRPr="00F577D6">
              <w:rPr>
                <w:rFonts w:ascii="Times New Roman" w:eastAsia="Times New Roman" w:hAnsi="Times New Roman" w:cs="Times New Roman"/>
                <w:bCs/>
                <w:sz w:val="24"/>
                <w:szCs w:val="24"/>
                <w:lang w:val="kk-KZ" w:eastAsia="ar-SA"/>
              </w:rPr>
              <w:t>Дәріс</w:t>
            </w:r>
            <w:r w:rsidR="003B6B47" w:rsidRPr="00F577D6">
              <w:rPr>
                <w:rFonts w:ascii="Times New Roman" w:eastAsia="Times New Roman" w:hAnsi="Times New Roman" w:cs="Times New Roman"/>
                <w:bCs/>
                <w:sz w:val="24"/>
                <w:szCs w:val="24"/>
                <w:lang w:val="kk-KZ" w:eastAsia="ar-SA"/>
              </w:rPr>
              <w:t xml:space="preserve">: </w:t>
            </w:r>
            <w:r w:rsidR="003B6B47" w:rsidRPr="00F577D6">
              <w:rPr>
                <w:rFonts w:ascii="Times New Roman" w:hAnsi="Times New Roman" w:cs="Times New Roman"/>
                <w:sz w:val="24"/>
                <w:szCs w:val="24"/>
                <w:lang w:val="kk-KZ"/>
              </w:rPr>
              <w:t xml:space="preserve"> Отбасы мен кәмелетке толмағандардың мүддесіне қарсы қылмыстарды саралау. </w:t>
            </w:r>
          </w:p>
          <w:p w:rsidR="00AF71DB" w:rsidRPr="00F577D6" w:rsidRDefault="00955C02" w:rsidP="003B6B4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 </w:t>
            </w:r>
          </w:p>
          <w:p w:rsidR="00955C02" w:rsidRPr="00F577D6" w:rsidRDefault="00955C02" w:rsidP="003B6B4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10 Практикалық сабақ:</w:t>
            </w:r>
            <w:r w:rsidR="003B6B47" w:rsidRPr="00F577D6">
              <w:rPr>
                <w:rFonts w:ascii="Times New Roman" w:hAnsi="Times New Roman" w:cs="Times New Roman"/>
                <w:sz w:val="24"/>
                <w:szCs w:val="24"/>
                <w:lang w:val="kk-KZ"/>
              </w:rPr>
              <w:t xml:space="preserve"> Отбасы мен кәмелетке толмағандардың мүддесіне қарсы қылмыстарды саралау.</w:t>
            </w:r>
            <w:r w:rsidR="003B6B47" w:rsidRPr="00F577D6">
              <w:rPr>
                <w:rFonts w:ascii="Times New Roman" w:hAnsi="Times New Roman" w:cs="Times New Roman"/>
                <w:sz w:val="18"/>
                <w:szCs w:val="18"/>
                <w:lang w:val="kk-KZ"/>
              </w:rPr>
              <w:t xml:space="preserve"> </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6</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lastRenderedPageBreak/>
              <w:t>11</w:t>
            </w:r>
          </w:p>
        </w:tc>
        <w:tc>
          <w:tcPr>
            <w:tcW w:w="5954" w:type="dxa"/>
          </w:tcPr>
          <w:p w:rsidR="00137572" w:rsidRPr="00F577D6" w:rsidRDefault="00955C02" w:rsidP="00137572">
            <w:pPr>
              <w:suppressAutoHyphens/>
              <w:spacing w:after="0" w:line="240" w:lineRule="auto"/>
              <w:rPr>
                <w:rFonts w:ascii="Times New Roman" w:hAnsi="Times New Roman" w:cs="Times New Roman"/>
                <w:sz w:val="24"/>
                <w:szCs w:val="24"/>
                <w:lang w:val="kk-KZ"/>
              </w:rPr>
            </w:pPr>
            <w:r w:rsidRPr="00F577D6">
              <w:rPr>
                <w:rFonts w:ascii="Times New Roman" w:eastAsia="Times New Roman" w:hAnsi="Times New Roman" w:cs="Times New Roman"/>
                <w:bCs/>
                <w:sz w:val="24"/>
                <w:szCs w:val="24"/>
                <w:lang w:val="kk-KZ" w:eastAsia="ar-SA"/>
              </w:rPr>
              <w:t>11</w:t>
            </w:r>
            <w:r w:rsidRPr="00F577D6">
              <w:rPr>
                <w:rFonts w:ascii="Times New Roman" w:eastAsia="Times New Roman" w:hAnsi="Times New Roman" w:cs="Times New Roman"/>
                <w:sz w:val="24"/>
                <w:szCs w:val="24"/>
                <w:lang w:val="kk-KZ" w:eastAsia="ar-SA"/>
              </w:rPr>
              <w:t xml:space="preserve"> </w:t>
            </w:r>
            <w:r w:rsidRPr="00F577D6">
              <w:rPr>
                <w:rFonts w:ascii="Times New Roman" w:eastAsia="Times New Roman" w:hAnsi="Times New Roman" w:cs="Times New Roman"/>
                <w:bCs/>
                <w:sz w:val="24"/>
                <w:szCs w:val="24"/>
                <w:lang w:val="kk-KZ" w:eastAsia="ar-SA"/>
              </w:rPr>
              <w:t>Дәріс</w:t>
            </w:r>
            <w:r w:rsidR="00137572" w:rsidRPr="00F577D6">
              <w:rPr>
                <w:rFonts w:ascii="Times New Roman" w:eastAsia="Times New Roman" w:hAnsi="Times New Roman" w:cs="Times New Roman"/>
                <w:bCs/>
                <w:sz w:val="24"/>
                <w:szCs w:val="24"/>
                <w:lang w:val="kk-KZ" w:eastAsia="ar-SA"/>
              </w:rPr>
              <w:t>:</w:t>
            </w:r>
            <w:r w:rsidRPr="00F577D6">
              <w:rPr>
                <w:rFonts w:ascii="Times New Roman" w:eastAsia="Times New Roman" w:hAnsi="Times New Roman" w:cs="Times New Roman"/>
                <w:bCs/>
                <w:sz w:val="24"/>
                <w:szCs w:val="24"/>
                <w:lang w:val="kk-KZ" w:eastAsia="ar-SA"/>
              </w:rPr>
              <w:t xml:space="preserve"> </w:t>
            </w:r>
            <w:r w:rsidR="00137572" w:rsidRPr="00F577D6">
              <w:rPr>
                <w:rFonts w:ascii="Times New Roman" w:hAnsi="Times New Roman" w:cs="Times New Roman"/>
                <w:sz w:val="24"/>
                <w:szCs w:val="24"/>
                <w:lang w:val="kk-KZ"/>
              </w:rPr>
              <w:t>Бейбітшілік пен адамзат қауіпсіздігіне қарсы қылмыстарды саралау.Геноцид(ҚРҚК-нің 160 бабы) қылмысы мен Әлеуметтік, ұлттық, рулық, нәсілдік немесе діни араздықты қоздыру(164 бап) қылмыстарын, кінәнің аралас нысанымен жасалған қылмыстармен ажырата отырып, проблемалық сұрақтарды ашып саралау.</w:t>
            </w:r>
          </w:p>
          <w:p w:rsidR="00955C02" w:rsidRPr="00F577D6" w:rsidRDefault="00955C02" w:rsidP="00137572">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11 Практикалық сабақ: </w:t>
            </w:r>
            <w:r w:rsidR="00137572" w:rsidRPr="00F577D6">
              <w:rPr>
                <w:rFonts w:ascii="Times New Roman" w:hAnsi="Times New Roman" w:cs="Times New Roman"/>
                <w:sz w:val="24"/>
                <w:szCs w:val="24"/>
                <w:lang w:val="kk-KZ"/>
              </w:rPr>
              <w:t>Бейбітшілік пен адамзат қауіпсіздігіне қарсы қылмыстарды саралау.Геноцид(ҚРҚК-нің 160 бабы) қылмысы мен Әлеуметтік, ұлттық, рулық, нәсілдік немесе діни араздықты қоздыру(164 бап) қылмыстарын, кінәнің аралас нысанымен жасалған қылмыстармен ажырата отырып, проблемалық сұрақтарды ашып саралау.</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6</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12</w:t>
            </w:r>
          </w:p>
        </w:tc>
        <w:tc>
          <w:tcPr>
            <w:tcW w:w="5954" w:type="dxa"/>
          </w:tcPr>
          <w:p w:rsidR="00980125" w:rsidRPr="00F577D6" w:rsidRDefault="00955C02" w:rsidP="006D2C37">
            <w:pPr>
              <w:suppressAutoHyphens/>
              <w:spacing w:after="0" w:line="240" w:lineRule="auto"/>
              <w:rPr>
                <w:rFonts w:ascii="Times New Roman" w:hAnsi="Times New Roman" w:cs="Times New Roman"/>
                <w:sz w:val="24"/>
                <w:szCs w:val="24"/>
                <w:lang w:val="kk-KZ"/>
              </w:rPr>
            </w:pPr>
            <w:r w:rsidRPr="00F577D6">
              <w:rPr>
                <w:rFonts w:ascii="Times New Roman" w:eastAsia="Times New Roman" w:hAnsi="Times New Roman" w:cs="Times New Roman"/>
                <w:bCs/>
                <w:sz w:val="24"/>
                <w:szCs w:val="24"/>
                <w:lang w:val="kk-KZ" w:eastAsia="ar-SA"/>
              </w:rPr>
              <w:t>12</w:t>
            </w:r>
            <w:r w:rsidRPr="00F577D6">
              <w:rPr>
                <w:rFonts w:ascii="Times New Roman" w:eastAsia="Times New Roman" w:hAnsi="Times New Roman" w:cs="Times New Roman"/>
                <w:sz w:val="24"/>
                <w:szCs w:val="24"/>
                <w:lang w:val="kk-KZ" w:eastAsia="ar-SA"/>
              </w:rPr>
              <w:t xml:space="preserve"> </w:t>
            </w:r>
            <w:r w:rsidRPr="00F577D6">
              <w:rPr>
                <w:rFonts w:ascii="Times New Roman" w:eastAsia="Times New Roman" w:hAnsi="Times New Roman" w:cs="Times New Roman"/>
                <w:bCs/>
                <w:sz w:val="24"/>
                <w:szCs w:val="24"/>
                <w:lang w:val="kk-KZ" w:eastAsia="ar-SA"/>
              </w:rPr>
              <w:t>Дәріс</w:t>
            </w:r>
            <w:r w:rsidR="00CF6216" w:rsidRPr="00F577D6">
              <w:rPr>
                <w:rFonts w:ascii="Times New Roman" w:hAnsi="Times New Roman" w:cs="Times New Roman"/>
                <w:sz w:val="18"/>
                <w:szCs w:val="18"/>
                <w:lang w:val="kk-KZ"/>
              </w:rPr>
              <w:t xml:space="preserve"> </w:t>
            </w:r>
            <w:r w:rsidR="00CF6216" w:rsidRPr="00F577D6">
              <w:rPr>
                <w:rFonts w:ascii="Times New Roman" w:hAnsi="Times New Roman" w:cs="Times New Roman"/>
                <w:sz w:val="24"/>
                <w:szCs w:val="24"/>
                <w:lang w:val="kk-KZ"/>
              </w:rPr>
              <w:t>Мемлекеттің конституциялық құрылысы мен қауіпсіздігіне қарсы қылмыстарды саралау.Бұл тараудағы ынталандыратын нормаларды зерттеу барысында, жалпы бөлімдегі қылмыстық жауаптылық пен жазалаудан босататын мән-жайлармен салыстыра отырып, саралаудың проблемалық сұрақтарын ашу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12 Практикалық сабақ:</w:t>
            </w:r>
            <w:r w:rsidR="00CF6216" w:rsidRPr="00F577D6">
              <w:rPr>
                <w:rFonts w:ascii="Times New Roman" w:hAnsi="Times New Roman" w:cs="Times New Roman"/>
                <w:sz w:val="24"/>
                <w:szCs w:val="24"/>
                <w:lang w:val="kk-KZ"/>
              </w:rPr>
              <w:t xml:space="preserve"> Мемлекеттің конституциялық құрылысы мен қауіпсіздігіне қарсы қылмыстарды саралау.Бұл тараудағы ынталандыратын нормаларды зерттеу барысында, жалпы бөлімдегі қылмыстық жауаптылық пен жазалаудан босататын мән-жайлармен салыстыра отырып, саралаудың проблемалық сұрақтарын ашу.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12 СОЖ: </w:t>
            </w:r>
            <w:r w:rsidR="00CF6216" w:rsidRPr="00F577D6">
              <w:rPr>
                <w:rFonts w:ascii="Times New Roman" w:hAnsi="Times New Roman" w:cs="Times New Roman"/>
                <w:sz w:val="24"/>
                <w:szCs w:val="24"/>
                <w:lang w:val="kk-KZ"/>
              </w:rPr>
              <w:t>Мемлекеттің конституциялық құрылысы мен қауіпсіздігіне қарсы қылмыстарды саралау.Бұл тараудағы ынталандыратын нормаларды зерттеу барысында, жалпы бөлімдегі қылмыстық жауаптылық пен жазалаудан босататын мән-жайлармен салыстыра отырып, саралаудың проблемалық сұрақтарын ашу.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6</w:t>
            </w: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13</w:t>
            </w:r>
          </w:p>
        </w:tc>
        <w:tc>
          <w:tcPr>
            <w:tcW w:w="5954" w:type="dxa"/>
          </w:tcPr>
          <w:p w:rsidR="00A77CA8"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13</w:t>
            </w:r>
            <w:r w:rsidRPr="00F577D6">
              <w:rPr>
                <w:rFonts w:ascii="Times New Roman" w:eastAsia="Times New Roman" w:hAnsi="Times New Roman" w:cs="Times New Roman"/>
                <w:sz w:val="24"/>
                <w:szCs w:val="24"/>
                <w:lang w:val="kk-KZ" w:eastAsia="ar-SA"/>
              </w:rPr>
              <w:t xml:space="preserve"> </w:t>
            </w:r>
            <w:r w:rsidRPr="00F577D6">
              <w:rPr>
                <w:rFonts w:ascii="Times New Roman" w:eastAsia="Times New Roman" w:hAnsi="Times New Roman" w:cs="Times New Roman"/>
                <w:bCs/>
                <w:sz w:val="24"/>
                <w:szCs w:val="24"/>
                <w:lang w:val="kk-KZ" w:eastAsia="ar-SA"/>
              </w:rPr>
              <w:t>Дәріс</w:t>
            </w:r>
            <w:r w:rsidR="00B91EE9" w:rsidRPr="00F577D6">
              <w:rPr>
                <w:rFonts w:ascii="Times New Roman" w:eastAsia="Times New Roman" w:hAnsi="Times New Roman" w:cs="Times New Roman"/>
                <w:bCs/>
                <w:sz w:val="24"/>
                <w:szCs w:val="24"/>
                <w:lang w:val="kk-KZ" w:eastAsia="ar-SA"/>
              </w:rPr>
              <w:t>:</w:t>
            </w:r>
            <w:r w:rsidR="00067AD6" w:rsidRPr="00F577D6">
              <w:rPr>
                <w:rFonts w:ascii="Times New Roman" w:eastAsia="Times New Roman" w:hAnsi="Times New Roman" w:cs="Times New Roman"/>
                <w:bCs/>
                <w:sz w:val="24"/>
                <w:szCs w:val="24"/>
                <w:lang w:val="kk-KZ" w:eastAsia="ar-SA"/>
              </w:rPr>
              <w:t>Меншікке қарсы қылмыстарды саралау. Ұрлау нысанымен ұштасқан меншікке қарсы пайдакүнемдік қылмыстарды, ұрлау нысанымен ұштаспаған меншікке қарсы пайдакүнемдік қылмыстардан ажырату мәселелерін ашу.Пайдакүнемдік емес меншікке қарсы қылмыстар.</w:t>
            </w:r>
            <w:r w:rsidRPr="00F577D6">
              <w:rPr>
                <w:rFonts w:ascii="Times New Roman" w:eastAsia="Times New Roman" w:hAnsi="Times New Roman" w:cs="Times New Roman"/>
                <w:bCs/>
                <w:sz w:val="24"/>
                <w:szCs w:val="24"/>
                <w:lang w:val="kk-KZ" w:eastAsia="ar-SA"/>
              </w:rPr>
              <w:t xml:space="preserve"> </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13 Практикалық сабақ: </w:t>
            </w:r>
            <w:r w:rsidR="00067AD6" w:rsidRPr="00F577D6">
              <w:rPr>
                <w:rFonts w:ascii="Times New Roman" w:eastAsia="Times New Roman" w:hAnsi="Times New Roman" w:cs="Times New Roman"/>
                <w:bCs/>
                <w:sz w:val="24"/>
                <w:szCs w:val="24"/>
                <w:lang w:val="kk-KZ" w:eastAsia="ar-SA"/>
              </w:rPr>
              <w:t>Меншікке қарсы қылмыстарды саралау. Ұрлау нысанымен ұштасқан меншікке қарсы пайдакүнемдік қылмыстарды, ұрлау нысанымен ұштаспаған меншікке қарсы пайдакүнемдік қылмыстардан ажырату мәселелерін ашу.Пайдакүнемдік емес меншікке қарсы қылмыстар.</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7</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14</w:t>
            </w: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14 Дәріс:</w:t>
            </w:r>
            <w:r w:rsidR="00CA54A2" w:rsidRPr="00F577D6">
              <w:rPr>
                <w:rFonts w:ascii="Times New Roman" w:hAnsi="Times New Roman" w:cs="Times New Roman"/>
                <w:bCs/>
                <w:sz w:val="24"/>
                <w:szCs w:val="24"/>
                <w:lang w:val="kk-KZ"/>
              </w:rPr>
              <w:t xml:space="preserve"> Қоғамдық тәртіпке және қоғамдық қауіпсіздікке қарсы қылмыстарды саралау. Радиоактивті материалдарды ұрлау немесе қорқытып алу (248 бап), қаруды, оқ-дәріні, жарылғыш заттар мен </w:t>
            </w:r>
            <w:r w:rsidR="00CA54A2" w:rsidRPr="00F577D6">
              <w:rPr>
                <w:rFonts w:ascii="Times New Roman" w:hAnsi="Times New Roman" w:cs="Times New Roman"/>
                <w:bCs/>
                <w:sz w:val="24"/>
                <w:szCs w:val="24"/>
                <w:lang w:val="kk-KZ"/>
              </w:rPr>
              <w:lastRenderedPageBreak/>
              <w:t>жару құрылғыларын ұрлау немесе қорқытып алу (255 бап) қылмыстарын ұрлау нысанымен ұштасқан меншікке қарсы пайдакүнемдік қылмыстарымен</w:t>
            </w:r>
            <w:r w:rsidR="00CA54A2" w:rsidRPr="00F577D6">
              <w:rPr>
                <w:rFonts w:ascii="Times New Roman" w:hAnsi="Times New Roman" w:cs="Times New Roman"/>
                <w:bCs/>
                <w:sz w:val="18"/>
                <w:szCs w:val="18"/>
                <w:lang w:val="kk-KZ"/>
              </w:rPr>
              <w:t xml:space="preserve"> </w:t>
            </w:r>
            <w:r w:rsidR="00CA54A2" w:rsidRPr="00F577D6">
              <w:rPr>
                <w:rFonts w:ascii="Times New Roman" w:hAnsi="Times New Roman" w:cs="Times New Roman"/>
                <w:bCs/>
                <w:sz w:val="24"/>
                <w:szCs w:val="24"/>
                <w:lang w:val="kk-KZ"/>
              </w:rPr>
              <w:t>салыстыра отырып саралау</w:t>
            </w:r>
            <w:r w:rsidR="00CA54A2" w:rsidRPr="00F577D6">
              <w:rPr>
                <w:rFonts w:ascii="Times New Roman" w:hAnsi="Times New Roman" w:cs="Times New Roman"/>
                <w:b/>
                <w:bCs/>
                <w:sz w:val="24"/>
                <w:szCs w:val="24"/>
                <w:lang w:val="kk-KZ"/>
              </w:rPr>
              <w:t>.</w:t>
            </w:r>
            <w:r w:rsidRPr="00F577D6">
              <w:rPr>
                <w:rFonts w:ascii="Times New Roman" w:eastAsia="Times New Roman" w:hAnsi="Times New Roman" w:cs="Times New Roman"/>
                <w:bCs/>
                <w:sz w:val="24"/>
                <w:szCs w:val="24"/>
                <w:lang w:val="kk-KZ" w:eastAsia="ar-SA"/>
              </w:rPr>
              <w:t xml:space="preserve"> </w:t>
            </w:r>
          </w:p>
          <w:p w:rsidR="00955C02" w:rsidRPr="00F577D6" w:rsidRDefault="00955C02" w:rsidP="00C27ABA">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Cs/>
                <w:sz w:val="24"/>
                <w:szCs w:val="24"/>
                <w:lang w:val="kk-KZ" w:eastAsia="ar-SA"/>
              </w:rPr>
              <w:t xml:space="preserve">14 Практикалық сабақ: </w:t>
            </w:r>
            <w:r w:rsidR="00CA54A2" w:rsidRPr="00F577D6">
              <w:rPr>
                <w:rFonts w:ascii="Times New Roman" w:hAnsi="Times New Roman" w:cs="Times New Roman"/>
                <w:bCs/>
                <w:sz w:val="24"/>
                <w:szCs w:val="24"/>
                <w:lang w:val="kk-KZ"/>
              </w:rPr>
              <w:t>Қоғамдық тәртіпке және қоғамдық қауіпсіздікке қарсы қылмыстарды саралау. Радиоактивті материалдарды ұрлау немесе қорқытып алу (248 бап), қаруды, оқ-дәріні, жарылғыш заттар мен жару құрылғыларын ұрлау немесе қорқытып алу (255 бап) қылмыстарын ұрлау нысанымен ұштасқан меншікке қарсы пайдакүнемдік қылмыстарымен салыстыра отырып саралау</w:t>
            </w:r>
            <w:r w:rsidR="00CA54A2" w:rsidRPr="00F577D6">
              <w:rPr>
                <w:rFonts w:ascii="Times New Roman" w:hAnsi="Times New Roman" w:cs="Times New Roman"/>
                <w:b/>
                <w:bCs/>
                <w:sz w:val="24"/>
                <w:szCs w:val="24"/>
                <w:lang w:val="kk-KZ"/>
              </w:rPr>
              <w:t>.</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7</w:t>
            </w:r>
          </w:p>
        </w:tc>
      </w:tr>
      <w:tr w:rsidR="00955C02" w:rsidRPr="00F577D6" w:rsidTr="006D2C37">
        <w:tc>
          <w:tcPr>
            <w:tcW w:w="1135"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lastRenderedPageBreak/>
              <w:t>15</w:t>
            </w: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sz w:val="24"/>
                <w:szCs w:val="24"/>
                <w:lang w:val="kk-KZ" w:eastAsia="ar-SA"/>
              </w:rPr>
              <w:t xml:space="preserve">15Дәріс: </w:t>
            </w:r>
            <w:r w:rsidR="00C07923" w:rsidRPr="00F577D6">
              <w:rPr>
                <w:rFonts w:ascii="Times New Roman" w:hAnsi="Times New Roman" w:cs="Times New Roman"/>
                <w:bCs/>
                <w:sz w:val="24"/>
                <w:szCs w:val="24"/>
                <w:lang w:val="kk-KZ"/>
              </w:rPr>
              <w:t>Халық денсаулығына және адамгершілікке қарсы қылмыстарды саралау. Айналыстан алынған заттардың немесе айналысы шектелген заттардың контрабандасы(250 бап), экономикалық қызмет саласындағы қылмыстардың түріндегі экономикалық контрабанда(209 бап) қылмысынан ажырату дағы проблемалық мәселелерді шеше отырып саралау.</w:t>
            </w:r>
            <w:r w:rsidR="00C07923" w:rsidRPr="00F577D6">
              <w:rPr>
                <w:rFonts w:ascii="Times New Roman" w:hAnsi="Times New Roman" w:cs="Times New Roman"/>
                <w:bCs/>
                <w:sz w:val="18"/>
                <w:szCs w:val="18"/>
                <w:lang w:val="kk-KZ"/>
              </w:rPr>
              <w:t xml:space="preserve"> </w:t>
            </w:r>
          </w:p>
          <w:p w:rsidR="00453391" w:rsidRPr="00F577D6" w:rsidRDefault="00955C02" w:rsidP="006D2C37">
            <w:pPr>
              <w:suppressAutoHyphens/>
              <w:spacing w:after="0" w:line="240" w:lineRule="auto"/>
              <w:rPr>
                <w:rFonts w:ascii="Times New Roman" w:hAnsi="Times New Roman" w:cs="Times New Roman"/>
                <w:bCs/>
                <w:sz w:val="24"/>
                <w:szCs w:val="24"/>
                <w:lang w:val="kk-KZ"/>
              </w:rPr>
            </w:pPr>
            <w:r w:rsidRPr="00F577D6">
              <w:rPr>
                <w:rFonts w:ascii="Times New Roman" w:eastAsia="Times New Roman" w:hAnsi="Times New Roman" w:cs="Times New Roman"/>
                <w:sz w:val="24"/>
                <w:szCs w:val="24"/>
                <w:lang w:val="kk-KZ" w:eastAsia="ar-SA"/>
              </w:rPr>
              <w:t>15 Практикалық сабақ:</w:t>
            </w:r>
            <w:r w:rsidRPr="00F577D6">
              <w:rPr>
                <w:rFonts w:ascii="Times New Roman" w:eastAsia="Times New Roman" w:hAnsi="Times New Roman" w:cs="Times New Roman"/>
                <w:bCs/>
                <w:sz w:val="24"/>
                <w:szCs w:val="24"/>
                <w:lang w:val="kk-KZ" w:eastAsia="ar-SA"/>
              </w:rPr>
              <w:t xml:space="preserve"> </w:t>
            </w:r>
            <w:r w:rsidR="00C07923" w:rsidRPr="00F577D6">
              <w:rPr>
                <w:rFonts w:ascii="Times New Roman" w:hAnsi="Times New Roman" w:cs="Times New Roman"/>
                <w:bCs/>
                <w:sz w:val="24"/>
                <w:szCs w:val="24"/>
                <w:lang w:val="kk-KZ"/>
              </w:rPr>
              <w:t>Халық денсаулығына және адамгершілікке қарсы қылмыстарды саралау. Айналыстан алынған заттардың немесе айналысы шектелген заттардың контрабандасы(250 бап), экономикалық қызмет саласындағы қылмыстардың түріндегі экономикалық контрабанда(209 бап) қылмысынан ажырату дағы проблемалық мәселелерді шеше отырып саралау</w:t>
            </w:r>
          </w:p>
          <w:p w:rsidR="00955C02" w:rsidRPr="00F577D6" w:rsidRDefault="00955C02" w:rsidP="006D2C37">
            <w:pPr>
              <w:suppressAutoHyphens/>
              <w:spacing w:after="0" w:line="240" w:lineRule="auto"/>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 xml:space="preserve">15СОЖ: </w:t>
            </w:r>
            <w:r w:rsidR="00C07923" w:rsidRPr="00F577D6">
              <w:rPr>
                <w:rFonts w:ascii="Times New Roman" w:hAnsi="Times New Roman" w:cs="Times New Roman"/>
                <w:bCs/>
                <w:sz w:val="24"/>
                <w:szCs w:val="24"/>
                <w:lang w:val="kk-KZ"/>
              </w:rPr>
              <w:t>Халық денсаулығына және адамгершілікке қарсы қылмыстарды саралау. Айналыстан алынған заттардың немесе айналысы шектелген заттардың контрабандасы(250 бап), экономикалық қызмет саласындағы қылмыстардың түріндегі экономикалық контрабанда(209 бап) қылмысынан ажырату дағы проблемалық мәселелерді шеше отырып саралау.</w:t>
            </w:r>
          </w:p>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7</w:t>
            </w:r>
          </w:p>
          <w:p w:rsidR="00955C02" w:rsidRPr="00F577D6" w:rsidRDefault="00955C02" w:rsidP="006D2C37">
            <w:pPr>
              <w:suppressAutoHyphens/>
              <w:spacing w:after="0" w:line="240" w:lineRule="auto"/>
              <w:rPr>
                <w:rFonts w:ascii="Times New Roman" w:eastAsia="Times New Roman" w:hAnsi="Times New Roman" w:cs="Times New Roman"/>
                <w:sz w:val="24"/>
                <w:szCs w:val="24"/>
                <w:lang w:val="kk-KZ" w:eastAsia="ar-SA"/>
              </w:rPr>
            </w:pPr>
            <w:r w:rsidRPr="00F577D6">
              <w:rPr>
                <w:rFonts w:ascii="Times New Roman" w:eastAsia="Times New Roman" w:hAnsi="Times New Roman" w:cs="Times New Roman"/>
                <w:sz w:val="24"/>
                <w:szCs w:val="24"/>
                <w:lang w:val="kk-KZ" w:eastAsia="ar-SA"/>
              </w:rPr>
              <w:t>15</w:t>
            </w:r>
          </w:p>
        </w:tc>
      </w:tr>
      <w:tr w:rsidR="00955C02" w:rsidRPr="00F577D6" w:rsidTr="006D2C37">
        <w:tc>
          <w:tcPr>
            <w:tcW w:w="1135"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roofErr w:type="spellStart"/>
            <w:r w:rsidRPr="00F577D6">
              <w:rPr>
                <w:rFonts w:ascii="Times New Roman" w:eastAsia="Times New Roman" w:hAnsi="Times New Roman" w:cs="Times New Roman"/>
                <w:b/>
                <w:bCs/>
                <w:sz w:val="24"/>
                <w:szCs w:val="24"/>
                <w:lang w:eastAsia="ar-SA"/>
              </w:rPr>
              <w:t>Барлығы</w:t>
            </w:r>
            <w:proofErr w:type="spellEnd"/>
            <w:r w:rsidRPr="00F577D6">
              <w:rPr>
                <w:rFonts w:ascii="Times New Roman" w:eastAsia="Times New Roman" w:hAnsi="Times New Roman" w:cs="Times New Roman"/>
                <w:b/>
                <w:bCs/>
                <w:sz w:val="24"/>
                <w:szCs w:val="24"/>
                <w:lang w:val="kk-KZ" w:eastAsia="ar-SA"/>
              </w:rPr>
              <w:t xml:space="preserve"> 1АБ+2АБ</w:t>
            </w:r>
          </w:p>
        </w:tc>
        <w:tc>
          <w:tcPr>
            <w:tcW w:w="1842" w:type="dxa"/>
          </w:tcPr>
          <w:p w:rsidR="00955C02" w:rsidRPr="00F577D6" w:rsidRDefault="00955C02" w:rsidP="006D2C37">
            <w:pPr>
              <w:suppressAutoHyphens/>
              <w:spacing w:after="0" w:line="240" w:lineRule="auto"/>
              <w:jc w:val="center"/>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5+5</w:t>
            </w: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val="kk-KZ" w:eastAsia="ar-SA"/>
              </w:rPr>
              <w:t>200 балл</w:t>
            </w:r>
          </w:p>
        </w:tc>
      </w:tr>
      <w:tr w:rsidR="00955C02" w:rsidRPr="00F577D6" w:rsidTr="006D2C37">
        <w:tc>
          <w:tcPr>
            <w:tcW w:w="1135"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Емтихан</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val="kk-KZ" w:eastAsia="ar-SA"/>
              </w:rPr>
              <w:t>100 балл</w:t>
            </w:r>
          </w:p>
        </w:tc>
      </w:tr>
      <w:tr w:rsidR="00955C02" w:rsidRPr="00F577D6" w:rsidTr="006D2C37">
        <w:tc>
          <w:tcPr>
            <w:tcW w:w="1135"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5954"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Барлығы</w:t>
            </w:r>
          </w:p>
        </w:tc>
        <w:tc>
          <w:tcPr>
            <w:tcW w:w="1842" w:type="dxa"/>
          </w:tcPr>
          <w:p w:rsidR="00955C02" w:rsidRPr="00F577D6" w:rsidRDefault="00955C02" w:rsidP="006D2C37">
            <w:pPr>
              <w:suppressAutoHyphens/>
              <w:spacing w:after="0" w:line="240" w:lineRule="auto"/>
              <w:rPr>
                <w:rFonts w:ascii="Times New Roman" w:eastAsia="Times New Roman" w:hAnsi="Times New Roman" w:cs="Times New Roman"/>
                <w:b/>
                <w:bCs/>
                <w:sz w:val="24"/>
                <w:szCs w:val="24"/>
                <w:lang w:val="kk-KZ" w:eastAsia="ar-SA"/>
              </w:rPr>
            </w:pPr>
          </w:p>
        </w:tc>
        <w:tc>
          <w:tcPr>
            <w:tcW w:w="1523" w:type="dxa"/>
          </w:tcPr>
          <w:p w:rsidR="00955C02" w:rsidRPr="00F577D6" w:rsidRDefault="00955C02" w:rsidP="006D2C37">
            <w:pPr>
              <w:suppressAutoHyphens/>
              <w:spacing w:after="0" w:line="240" w:lineRule="auto"/>
              <w:rPr>
                <w:rFonts w:ascii="Times New Roman" w:eastAsia="Times New Roman" w:hAnsi="Times New Roman" w:cs="Times New Roman"/>
                <w:sz w:val="24"/>
                <w:szCs w:val="24"/>
                <w:lang w:eastAsia="ar-SA"/>
              </w:rPr>
            </w:pPr>
            <w:r w:rsidRPr="00F577D6">
              <w:rPr>
                <w:rFonts w:ascii="Times New Roman" w:eastAsia="Times New Roman" w:hAnsi="Times New Roman" w:cs="Times New Roman"/>
                <w:sz w:val="24"/>
                <w:szCs w:val="24"/>
                <w:lang w:eastAsia="ar-SA"/>
              </w:rPr>
              <w:t>300 балл</w:t>
            </w:r>
          </w:p>
        </w:tc>
      </w:tr>
    </w:tbl>
    <w:p w:rsidR="00955C02" w:rsidRPr="00F577D6" w:rsidRDefault="00955C02" w:rsidP="00955C02">
      <w:pPr>
        <w:suppressAutoHyphens/>
        <w:spacing w:after="0" w:line="240" w:lineRule="auto"/>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jc w:val="center"/>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Ұсынылатын әдебиеттер тізімі:</w:t>
      </w:r>
    </w:p>
    <w:p w:rsidR="009A263E" w:rsidRPr="00F577D6" w:rsidRDefault="009A263E" w:rsidP="009A263E">
      <w:pPr>
        <w:spacing w:after="0" w:line="240" w:lineRule="auto"/>
        <w:jc w:val="both"/>
        <w:rPr>
          <w:rFonts w:ascii="Times New Roman" w:eastAsiaTheme="minorEastAsia" w:hAnsi="Times New Roman" w:cs="Times New Roman"/>
          <w:b/>
          <w:sz w:val="20"/>
          <w:szCs w:val="20"/>
          <w:lang w:val="kk-KZ" w:eastAsia="ru-RU"/>
        </w:rPr>
      </w:pPr>
    </w:p>
    <w:p w:rsidR="009A263E" w:rsidRPr="00F577D6" w:rsidRDefault="009A263E" w:rsidP="009D180E">
      <w:pPr>
        <w:spacing w:after="0" w:line="240" w:lineRule="auto"/>
        <w:rPr>
          <w:rFonts w:ascii="Times New Roman" w:eastAsiaTheme="minorEastAsia" w:hAnsi="Times New Roman" w:cs="Times New Roman"/>
          <w:b/>
          <w:sz w:val="20"/>
          <w:szCs w:val="20"/>
          <w:lang w:val="kk-KZ" w:eastAsia="ru-RU"/>
        </w:rPr>
      </w:pPr>
      <w:r w:rsidRPr="00F577D6">
        <w:rPr>
          <w:rFonts w:ascii="Times New Roman" w:eastAsiaTheme="minorEastAsia" w:hAnsi="Times New Roman" w:cs="Times New Roman"/>
          <w:b/>
          <w:sz w:val="20"/>
          <w:szCs w:val="20"/>
          <w:lang w:val="kk-KZ" w:eastAsia="ru-RU"/>
        </w:rPr>
        <w:t>Негізгі әдебиеттер:</w:t>
      </w:r>
    </w:p>
    <w:p w:rsidR="009A263E" w:rsidRPr="00F577D6" w:rsidRDefault="009A263E" w:rsidP="009A263E">
      <w:pPr>
        <w:spacing w:after="0" w:line="240" w:lineRule="auto"/>
        <w:jc w:val="both"/>
        <w:rPr>
          <w:rFonts w:ascii="Times New Roman" w:eastAsiaTheme="minorEastAsia" w:hAnsi="Times New Roman" w:cs="Times New Roman"/>
          <w:sz w:val="20"/>
          <w:szCs w:val="20"/>
          <w:lang w:val="kk-KZ" w:eastAsia="ru-RU"/>
        </w:rPr>
      </w:pPr>
      <w:r w:rsidRPr="00F577D6">
        <w:rPr>
          <w:rFonts w:ascii="Times New Roman" w:eastAsiaTheme="minorEastAsia" w:hAnsi="Times New Roman" w:cs="Times New Roman"/>
          <w:sz w:val="20"/>
          <w:szCs w:val="20"/>
          <w:lang w:val="kk-KZ" w:eastAsia="ru-RU"/>
        </w:rPr>
        <w:t>1. Ағыбаев А.Н. ҚР қылмыстық құқығы Алматы, 2004</w:t>
      </w:r>
    </w:p>
    <w:p w:rsidR="009A263E" w:rsidRPr="00F577D6" w:rsidRDefault="009A263E" w:rsidP="009A263E">
      <w:pPr>
        <w:spacing w:after="0" w:line="240" w:lineRule="auto"/>
        <w:jc w:val="both"/>
        <w:rPr>
          <w:rFonts w:ascii="Times New Roman" w:eastAsiaTheme="minorEastAsia" w:hAnsi="Times New Roman" w:cs="Times New Roman"/>
          <w:sz w:val="20"/>
          <w:szCs w:val="20"/>
          <w:lang w:val="kk-KZ" w:eastAsia="ru-RU"/>
        </w:rPr>
      </w:pPr>
      <w:r w:rsidRPr="00F577D6">
        <w:rPr>
          <w:rFonts w:ascii="Times New Roman" w:eastAsiaTheme="minorEastAsia" w:hAnsi="Times New Roman" w:cs="Times New Roman"/>
          <w:sz w:val="20"/>
          <w:szCs w:val="20"/>
          <w:lang w:val="kk-KZ" w:eastAsia="ru-RU"/>
        </w:rPr>
        <w:t xml:space="preserve">2. Алауханов Е.Ж., Рахметов С.М.ҚР Қылмыстық кодексіне түсініктеме Алматы, 2002 </w:t>
      </w:r>
    </w:p>
    <w:p w:rsidR="009A263E" w:rsidRPr="00F577D6" w:rsidRDefault="009A263E" w:rsidP="009A263E">
      <w:pPr>
        <w:spacing w:after="0" w:line="240" w:lineRule="auto"/>
        <w:jc w:val="both"/>
        <w:rPr>
          <w:rFonts w:ascii="Times New Roman" w:eastAsiaTheme="minorEastAsia" w:hAnsi="Times New Roman" w:cs="Times New Roman"/>
          <w:sz w:val="20"/>
          <w:szCs w:val="20"/>
          <w:lang w:val="kk-KZ" w:eastAsia="ru-RU"/>
        </w:rPr>
      </w:pPr>
      <w:r w:rsidRPr="00F577D6">
        <w:rPr>
          <w:rFonts w:ascii="Times New Roman" w:eastAsiaTheme="minorEastAsia" w:hAnsi="Times New Roman" w:cs="Times New Roman"/>
          <w:sz w:val="20"/>
          <w:szCs w:val="20"/>
          <w:lang w:val="kk-KZ" w:eastAsia="ru-RU"/>
        </w:rPr>
        <w:t xml:space="preserve">3. Алауханов Е.Ж. ҚР Қылмыстық құқығы Алматы, 2003 </w:t>
      </w:r>
    </w:p>
    <w:p w:rsidR="009A263E" w:rsidRPr="00F577D6" w:rsidRDefault="009A263E" w:rsidP="009A263E">
      <w:pPr>
        <w:spacing w:after="0" w:line="240" w:lineRule="auto"/>
        <w:jc w:val="both"/>
        <w:rPr>
          <w:rFonts w:ascii="Times New Roman" w:eastAsiaTheme="minorEastAsia" w:hAnsi="Times New Roman" w:cs="Times New Roman"/>
          <w:sz w:val="20"/>
          <w:szCs w:val="20"/>
          <w:lang w:val="kk-KZ" w:eastAsia="ru-RU"/>
        </w:rPr>
      </w:pPr>
      <w:r w:rsidRPr="00F577D6">
        <w:rPr>
          <w:rFonts w:ascii="Times New Roman" w:eastAsiaTheme="minorEastAsia" w:hAnsi="Times New Roman" w:cs="Times New Roman"/>
          <w:sz w:val="20"/>
          <w:szCs w:val="20"/>
          <w:lang w:val="kk-KZ" w:eastAsia="ru-RU"/>
        </w:rPr>
        <w:t xml:space="preserve">4. Апенов С.М: Қылмыстарды саралаудың ғылыми негіздері Алматы, 2006 </w:t>
      </w:r>
    </w:p>
    <w:p w:rsidR="009D180E" w:rsidRPr="00F577D6" w:rsidRDefault="009A263E" w:rsidP="009A263E">
      <w:pPr>
        <w:spacing w:after="0" w:line="240" w:lineRule="auto"/>
        <w:jc w:val="both"/>
        <w:rPr>
          <w:rFonts w:ascii="Times New Roman" w:eastAsiaTheme="minorEastAsia" w:hAnsi="Times New Roman" w:cs="Times New Roman"/>
          <w:b/>
          <w:sz w:val="20"/>
          <w:szCs w:val="20"/>
          <w:lang w:val="kk-KZ" w:eastAsia="ru-RU"/>
        </w:rPr>
      </w:pPr>
      <w:r w:rsidRPr="00F577D6">
        <w:rPr>
          <w:rFonts w:ascii="Times New Roman" w:eastAsiaTheme="minorEastAsia" w:hAnsi="Times New Roman" w:cs="Times New Roman"/>
          <w:b/>
          <w:sz w:val="20"/>
          <w:szCs w:val="20"/>
          <w:lang w:val="kk-KZ" w:eastAsia="ru-RU"/>
        </w:rPr>
        <w:t>Қосымша әдебиеттер:</w:t>
      </w:r>
    </w:p>
    <w:p w:rsidR="009D180E" w:rsidRPr="00F577D6" w:rsidRDefault="009D180E" w:rsidP="009D180E">
      <w:pPr>
        <w:numPr>
          <w:ilvl w:val="0"/>
          <w:numId w:val="1"/>
        </w:numPr>
        <w:spacing w:after="0" w:line="240" w:lineRule="auto"/>
        <w:jc w:val="both"/>
        <w:rPr>
          <w:rFonts w:ascii="Times New Roman" w:eastAsia="Times New Roman" w:hAnsi="Times New Roman" w:cs="Times New Roman"/>
          <w:lang w:eastAsia="ru-RU"/>
        </w:rPr>
      </w:pPr>
      <w:r w:rsidRPr="00F577D6">
        <w:rPr>
          <w:rFonts w:ascii="Times New Roman" w:eastAsia="Times New Roman" w:hAnsi="Times New Roman" w:cs="Times New Roman"/>
          <w:lang w:val="kk-KZ" w:eastAsia="ru-RU"/>
        </w:rPr>
        <w:t>Александрова Н. Теоретические основы квалификации преступлений.Учебное пособие. 2011г.</w:t>
      </w:r>
    </w:p>
    <w:p w:rsidR="009D180E" w:rsidRPr="00F577D6" w:rsidRDefault="009D180E" w:rsidP="009D180E">
      <w:pPr>
        <w:numPr>
          <w:ilvl w:val="0"/>
          <w:numId w:val="1"/>
        </w:numPr>
        <w:spacing w:after="0" w:line="240" w:lineRule="auto"/>
        <w:jc w:val="both"/>
        <w:rPr>
          <w:rFonts w:ascii="Times New Roman" w:eastAsia="Times New Roman" w:hAnsi="Times New Roman" w:cs="Times New Roman"/>
          <w:lang w:eastAsia="ru-RU"/>
        </w:rPr>
      </w:pPr>
      <w:r w:rsidRPr="00F577D6">
        <w:rPr>
          <w:rFonts w:ascii="Times New Roman" w:eastAsia="Times New Roman" w:hAnsi="Times New Roman" w:cs="Times New Roman"/>
          <w:lang w:val="kk-KZ" w:eastAsia="ru-RU"/>
        </w:rPr>
        <w:t>Савельева В.С. Основы квалификации преступлений. Учебное пособие. 2013г.</w:t>
      </w:r>
    </w:p>
    <w:p w:rsidR="009D180E" w:rsidRPr="00F577D6" w:rsidRDefault="009D180E" w:rsidP="009D180E">
      <w:pPr>
        <w:spacing w:after="0" w:line="240" w:lineRule="auto"/>
        <w:jc w:val="center"/>
        <w:rPr>
          <w:rFonts w:ascii="Times New Roman" w:eastAsia="Times New Roman" w:hAnsi="Times New Roman" w:cs="Times New Roman"/>
          <w:caps/>
          <w:sz w:val="24"/>
          <w:szCs w:val="24"/>
          <w:lang w:eastAsia="ru-RU"/>
        </w:rPr>
      </w:pPr>
    </w:p>
    <w:p w:rsidR="00955C02" w:rsidRPr="00F577D6" w:rsidRDefault="00955C02" w:rsidP="00305B1E">
      <w:pPr>
        <w:spacing w:after="0" w:line="240" w:lineRule="auto"/>
        <w:jc w:val="center"/>
        <w:rPr>
          <w:rFonts w:ascii="Times New Roman" w:eastAsiaTheme="minorEastAsia" w:hAnsi="Times New Roman" w:cs="Times New Roman"/>
          <w:b/>
          <w:sz w:val="20"/>
          <w:szCs w:val="20"/>
          <w:lang w:val="kk-KZ" w:eastAsia="ru-RU"/>
        </w:rPr>
      </w:pPr>
      <w:r w:rsidRPr="00F577D6">
        <w:rPr>
          <w:rFonts w:ascii="Times New Roman" w:eastAsia="Times New Roman" w:hAnsi="Times New Roman" w:cs="Times New Roman"/>
          <w:b/>
          <w:sz w:val="24"/>
          <w:szCs w:val="24"/>
          <w:lang w:val="kk-KZ" w:eastAsia="ar-SA"/>
        </w:rPr>
        <w:lastRenderedPageBreak/>
        <w:t>Пәннің академиялық саясаты</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ind w:firstLine="567"/>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Жұмыстардың барлық түрлерін көрсетілген мерзімде жасап тапсыру керек. Кезекті тапсырманы орындамаған немесе 50 пайыздан кем балл алған студенттер бұл тапсырманы қосымша кесте бойынша қайта жасап тапсыруына болады.</w:t>
      </w:r>
    </w:p>
    <w:p w:rsidR="00955C02" w:rsidRPr="00F577D6" w:rsidRDefault="00955C02" w:rsidP="00955C02">
      <w:pPr>
        <w:suppressAutoHyphens/>
        <w:spacing w:after="0" w:line="240" w:lineRule="auto"/>
        <w:ind w:firstLine="567"/>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Бағалау кезінде студенттердің сабаққа белсенділігі мен сабаққа қатысуы ескеріледі.</w:t>
      </w:r>
    </w:p>
    <w:p w:rsidR="00955C02" w:rsidRPr="00F577D6" w:rsidRDefault="00955C02" w:rsidP="00955C02">
      <w:pPr>
        <w:suppressAutoHyphens/>
        <w:spacing w:after="0" w:line="240" w:lineRule="auto"/>
        <w:ind w:firstLine="567"/>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Толерантты болыңыз, яғни өзгенің пікірін сыйлаңыз. Қарсылығыңызды әдепті күйде білдіріңіз.  Плагиат және басқа да әділетсіздіктерге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w:t>
      </w:r>
    </w:p>
    <w:p w:rsidR="00955C02" w:rsidRPr="00F577D6" w:rsidRDefault="00955C02" w:rsidP="00955C02">
      <w:pPr>
        <w:suppressAutoHyphens/>
        <w:spacing w:after="0" w:line="240" w:lineRule="auto"/>
        <w:ind w:firstLine="567"/>
        <w:jc w:val="both"/>
        <w:rPr>
          <w:rFonts w:ascii="Times New Roman" w:eastAsia="Times New Roman" w:hAnsi="Times New Roman" w:cs="Times New Roman"/>
          <w:bCs/>
          <w:sz w:val="24"/>
          <w:szCs w:val="24"/>
          <w:lang w:val="kk-KZ" w:eastAsia="ar-SA"/>
        </w:rPr>
      </w:pPr>
      <w:r w:rsidRPr="00F577D6">
        <w:rPr>
          <w:rFonts w:ascii="Times New Roman" w:eastAsia="Times New Roman" w:hAnsi="Times New Roman" w:cs="Times New Roman"/>
          <w:bCs/>
          <w:sz w:val="24"/>
          <w:szCs w:val="24"/>
          <w:lang w:val="kk-KZ" w:eastAsia="ar-SA"/>
        </w:rPr>
        <w:t>Аралык бақылау 1+2. Қорытындысы 200 балл</w:t>
      </w:r>
    </w:p>
    <w:p w:rsidR="00955C02" w:rsidRPr="00F577D6" w:rsidRDefault="00955C02" w:rsidP="00955C02">
      <w:pPr>
        <w:suppressAutoHyphens/>
        <w:spacing w:after="0" w:line="240" w:lineRule="auto"/>
        <w:ind w:firstLine="567"/>
        <w:jc w:val="both"/>
        <w:rPr>
          <w:rFonts w:ascii="Times New Roman" w:eastAsia="Times New Roman" w:hAnsi="Times New Roman" w:cs="Times New Roman"/>
          <w:bCs/>
          <w:sz w:val="24"/>
          <w:szCs w:val="24"/>
          <w:lang w:val="kk-KZ" w:eastAsia="ar-SA"/>
        </w:rPr>
      </w:pPr>
    </w:p>
    <w:tbl>
      <w:tblPr>
        <w:tblW w:w="9360" w:type="dxa"/>
        <w:tblCellSpacing w:w="0" w:type="dxa"/>
        <w:tblBorders>
          <w:top w:val="outset" w:sz="6" w:space="0" w:color="00000A"/>
          <w:left w:val="outset" w:sz="6" w:space="0" w:color="00000A"/>
          <w:bottom w:val="outset" w:sz="6" w:space="0" w:color="00000A"/>
          <w:right w:val="outset" w:sz="6" w:space="0" w:color="00000A"/>
        </w:tblBorders>
        <w:tblCellMar>
          <w:left w:w="0" w:type="dxa"/>
          <w:right w:w="0" w:type="dxa"/>
        </w:tblCellMar>
        <w:tblLook w:val="04A0" w:firstRow="1" w:lastRow="0" w:firstColumn="1" w:lastColumn="0" w:noHBand="0" w:noVBand="1"/>
      </w:tblPr>
      <w:tblGrid>
        <w:gridCol w:w="1953"/>
        <w:gridCol w:w="1848"/>
        <w:gridCol w:w="1608"/>
        <w:gridCol w:w="3951"/>
      </w:tblGrid>
      <w:tr w:rsidR="00955C02" w:rsidRPr="00F577D6" w:rsidTr="006D2C37">
        <w:trPr>
          <w:trHeight w:val="555"/>
          <w:tblCellSpacing w:w="0" w:type="dxa"/>
        </w:trPr>
        <w:tc>
          <w:tcPr>
            <w:tcW w:w="1950" w:type="dxa"/>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Әріптік жүйе бойынша бағалау</w:t>
            </w:r>
          </w:p>
        </w:tc>
        <w:tc>
          <w:tcPr>
            <w:tcW w:w="1845" w:type="dxa"/>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Балдардың сандық эквиваленті</w:t>
            </w:r>
          </w:p>
        </w:tc>
        <w:tc>
          <w:tcPr>
            <w:tcW w:w="1605" w:type="dxa"/>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мәні</w:t>
            </w:r>
          </w:p>
        </w:tc>
        <w:tc>
          <w:tcPr>
            <w:tcW w:w="3945" w:type="dxa"/>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Дәстүрлі жүйе бойынша бағалау</w:t>
            </w:r>
          </w:p>
        </w:tc>
      </w:tr>
      <w:tr w:rsidR="00955C02" w:rsidRPr="00F577D6" w:rsidTr="006D2C37">
        <w:trPr>
          <w:trHeight w:val="36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А</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4,0</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95-100</w:t>
            </w:r>
          </w:p>
        </w:tc>
        <w:tc>
          <w:tcPr>
            <w:tcW w:w="3945" w:type="dxa"/>
            <w:vMerge w:val="restart"/>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Өте жақсы</w:t>
            </w:r>
            <w:r w:rsidRPr="00F577D6">
              <w:rPr>
                <w:rFonts w:ascii="Times New Roman" w:eastAsia="Times New Roman" w:hAnsi="Times New Roman" w:cs="Times New Roman"/>
                <w:color w:val="000000"/>
                <w:sz w:val="24"/>
                <w:szCs w:val="24"/>
                <w:lang w:val="kk-KZ" w:bidi="kn-IN"/>
              </w:rPr>
              <w:t xml:space="preserve"> </w:t>
            </w: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А-</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3,67</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90-94</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В+</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3,33</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85-89</w:t>
            </w:r>
          </w:p>
        </w:tc>
        <w:tc>
          <w:tcPr>
            <w:tcW w:w="3945" w:type="dxa"/>
            <w:vMerge w:val="restart"/>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Жақсы </w:t>
            </w: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В</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3,0</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80-84</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6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В-</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2,67</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75-79</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С+</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2,33</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70-74</w:t>
            </w:r>
          </w:p>
        </w:tc>
        <w:tc>
          <w:tcPr>
            <w:tcW w:w="3945" w:type="dxa"/>
            <w:vMerge w:val="restart"/>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Қанағаттанарлық </w:t>
            </w: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С</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2,0</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65-69</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6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С-</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1,67</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60-64</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D+</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1,33</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55-59</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D-</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1,0</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50-54</w:t>
            </w:r>
          </w:p>
        </w:tc>
        <w:tc>
          <w:tcPr>
            <w:tcW w:w="0" w:type="auto"/>
            <w:vMerge/>
            <w:tcBorders>
              <w:top w:val="outset" w:sz="6" w:space="0" w:color="00000A"/>
              <w:left w:val="outset" w:sz="6" w:space="0" w:color="00000A"/>
              <w:bottom w:val="outset" w:sz="6" w:space="0" w:color="00000A"/>
              <w:right w:val="outset" w:sz="6" w:space="0" w:color="00000A"/>
            </w:tcBorders>
            <w:vAlign w:val="center"/>
            <w:hideMark/>
          </w:tcPr>
          <w:p w:rsidR="00955C02" w:rsidRPr="00F577D6" w:rsidRDefault="00955C02" w:rsidP="006D2C37">
            <w:pPr>
              <w:spacing w:after="0" w:line="240" w:lineRule="auto"/>
              <w:rPr>
                <w:rFonts w:ascii="Times New Roman" w:eastAsia="Times New Roman" w:hAnsi="Times New Roman" w:cs="Times New Roman"/>
                <w:sz w:val="24"/>
                <w:szCs w:val="24"/>
                <w:lang w:val="en-US" w:bidi="kn-IN"/>
              </w:rPr>
            </w:pPr>
          </w:p>
        </w:tc>
      </w:tr>
      <w:tr w:rsidR="00955C02" w:rsidRPr="00F577D6" w:rsidTr="006D2C37">
        <w:trPr>
          <w:trHeight w:val="36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F</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0</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color w:val="000000"/>
                <w:sz w:val="24"/>
                <w:szCs w:val="24"/>
                <w:lang w:val="kk-KZ" w:bidi="kn-IN"/>
              </w:rPr>
              <w:t>0-49</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Қанақаттанарлықсыз </w:t>
            </w:r>
          </w:p>
        </w:tc>
      </w:tr>
      <w:tr w:rsidR="00955C02" w:rsidRPr="001834F1" w:rsidTr="006D2C37">
        <w:trPr>
          <w:trHeight w:val="36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I </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(Incomplete)</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Пән аяқталмаған</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i/>
                <w:iCs/>
                <w:sz w:val="24"/>
                <w:szCs w:val="24"/>
                <w:lang w:val="kk-KZ" w:bidi="kn-IN"/>
              </w:rPr>
              <w:t>(GPA есептеу кезінде есептелінбейді)</w:t>
            </w:r>
          </w:p>
        </w:tc>
      </w:tr>
      <w:tr w:rsidR="00955C02" w:rsidRPr="001834F1"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P</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(Pass)</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b/>
                <w:bCs/>
                <w:sz w:val="24"/>
                <w:szCs w:val="24"/>
                <w:lang w:val="kk-KZ" w:bidi="kn-IN"/>
              </w:rPr>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b/>
                <w:bCs/>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kk-KZ" w:bidi="kn-IN"/>
              </w:rPr>
            </w:pPr>
            <w:r w:rsidRPr="00F577D6">
              <w:rPr>
                <w:rFonts w:ascii="Times New Roman" w:eastAsia="Times New Roman" w:hAnsi="Times New Roman" w:cs="Times New Roman"/>
                <w:sz w:val="24"/>
                <w:szCs w:val="24"/>
                <w:lang w:val="kk-KZ" w:bidi="kn-IN"/>
              </w:rPr>
              <w:t>«Есептелінді»</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kk-KZ" w:bidi="kn-IN"/>
              </w:rPr>
            </w:pPr>
            <w:r w:rsidRPr="00F577D6">
              <w:rPr>
                <w:rFonts w:ascii="Times New Roman" w:eastAsia="Times New Roman" w:hAnsi="Times New Roman" w:cs="Times New Roman"/>
                <w:i/>
                <w:iCs/>
                <w:sz w:val="24"/>
                <w:szCs w:val="24"/>
                <w:lang w:val="kk-KZ" w:bidi="kn-IN"/>
              </w:rPr>
              <w:t>(GPA есептеу кезінде есептелінбейді)</w:t>
            </w:r>
          </w:p>
        </w:tc>
      </w:tr>
      <w:tr w:rsidR="00955C02" w:rsidRPr="001834F1"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NP </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(No Рass)</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b/>
                <w:bCs/>
                <w:sz w:val="24"/>
                <w:szCs w:val="24"/>
                <w:lang w:val="kk-KZ" w:bidi="kn-IN"/>
              </w:rPr>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b/>
                <w:bCs/>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kk-KZ" w:bidi="kn-IN"/>
              </w:rPr>
            </w:pPr>
            <w:r w:rsidRPr="00F577D6">
              <w:rPr>
                <w:rFonts w:ascii="Times New Roman" w:eastAsia="Times New Roman" w:hAnsi="Times New Roman" w:cs="Times New Roman"/>
                <w:sz w:val="24"/>
                <w:szCs w:val="24"/>
                <w:lang w:val="kk-KZ" w:bidi="kn-IN"/>
              </w:rPr>
              <w:t>« Есептелінбейді»</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kk-KZ" w:bidi="kn-IN"/>
              </w:rPr>
            </w:pPr>
            <w:r w:rsidRPr="00F577D6">
              <w:rPr>
                <w:rFonts w:ascii="Times New Roman" w:eastAsia="Times New Roman" w:hAnsi="Times New Roman" w:cs="Times New Roman"/>
                <w:i/>
                <w:iCs/>
                <w:sz w:val="24"/>
                <w:szCs w:val="24"/>
                <w:lang w:val="kk-KZ" w:bidi="kn-IN"/>
              </w:rPr>
              <w:t>(GPA есептеу кезінде есептелінбейді)</w:t>
            </w:r>
          </w:p>
        </w:tc>
      </w:tr>
      <w:tr w:rsidR="00955C02" w:rsidRPr="001834F1"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W </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(Withdrawal)</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«Пәннен бас тарту»</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i/>
                <w:iCs/>
                <w:sz w:val="24"/>
                <w:szCs w:val="24"/>
                <w:lang w:val="kk-KZ" w:bidi="kn-IN"/>
              </w:rPr>
              <w:t>(GPA есептеу кезінде есептелінбейді)</w:t>
            </w:r>
          </w:p>
        </w:tc>
      </w:tr>
      <w:tr w:rsidR="00955C02" w:rsidRPr="00F577D6" w:rsidTr="006D2C37">
        <w:trPr>
          <w:trHeight w:val="51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AW </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(Academic Withdrawal)</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after="0" w:line="240" w:lineRule="auto"/>
              <w:rPr>
                <w:rFonts w:ascii="Times New Roman" w:eastAsia="Times New Roman" w:hAnsi="Times New Roman" w:cs="Times New Roman"/>
                <w:lang w:val="en-US" w:bidi="kn-IN"/>
              </w:rPr>
            </w:pP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after="0" w:line="240" w:lineRule="auto"/>
              <w:rPr>
                <w:rFonts w:ascii="Times New Roman" w:eastAsia="Times New Roman" w:hAnsi="Times New Roman" w:cs="Times New Roman"/>
                <w:lang w:val="en-US" w:bidi="kn-IN"/>
              </w:rPr>
            </w:pP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bidi="kn-IN"/>
              </w:rPr>
            </w:pPr>
            <w:r w:rsidRPr="00F577D6">
              <w:rPr>
                <w:rFonts w:ascii="Times New Roman" w:eastAsia="Times New Roman" w:hAnsi="Times New Roman" w:cs="Times New Roman"/>
                <w:sz w:val="24"/>
                <w:szCs w:val="24"/>
                <w:lang w:val="kk-KZ" w:bidi="kn-IN"/>
              </w:rPr>
              <w:t>Пәннен академиялық себеп бойынша алып тастау</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i/>
                <w:iCs/>
                <w:sz w:val="24"/>
                <w:szCs w:val="24"/>
                <w:lang w:val="kk-KZ" w:bidi="kn-IN"/>
              </w:rPr>
              <w:t>(GPA есептеу кезінде есептелінбейді)</w:t>
            </w:r>
          </w:p>
        </w:tc>
      </w:tr>
      <w:tr w:rsidR="00955C02" w:rsidRPr="001834F1"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xml:space="preserve">AU </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lastRenderedPageBreak/>
              <w:t>(Audit)</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lastRenderedPageBreak/>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 Пән тыңдалды»</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i/>
                <w:iCs/>
                <w:sz w:val="24"/>
                <w:szCs w:val="24"/>
                <w:lang w:val="kk-KZ" w:bidi="kn-IN"/>
              </w:rPr>
              <w:lastRenderedPageBreak/>
              <w:t>(GPA есептеу кезінде есептелінбейді)</w:t>
            </w: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lastRenderedPageBreak/>
              <w:t xml:space="preserve">Атт-ған </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after="0" w:line="240" w:lineRule="auto"/>
              <w:rPr>
                <w:rFonts w:ascii="Times New Roman" w:eastAsia="Times New Roman" w:hAnsi="Times New Roman" w:cs="Times New Roman"/>
                <w:lang w:val="en-US" w:bidi="kn-IN"/>
              </w:rPr>
            </w:pP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30-60</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50-100</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Аттестатталған</w:t>
            </w:r>
          </w:p>
        </w:tc>
      </w:tr>
      <w:tr w:rsidR="00955C02" w:rsidRPr="00F577D6" w:rsidTr="006D2C37">
        <w:trPr>
          <w:trHeight w:val="345"/>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Атт-маған</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after="0" w:line="240" w:lineRule="auto"/>
              <w:rPr>
                <w:rFonts w:ascii="Times New Roman" w:eastAsia="Times New Roman" w:hAnsi="Times New Roman" w:cs="Times New Roman"/>
                <w:lang w:val="en-US" w:bidi="kn-IN"/>
              </w:rPr>
            </w:pP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0-29</w:t>
            </w:r>
          </w:p>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0-49</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Аттестатталмаған</w:t>
            </w:r>
          </w:p>
        </w:tc>
      </w:tr>
      <w:tr w:rsidR="00955C02" w:rsidRPr="00F577D6" w:rsidTr="006D2C37">
        <w:trPr>
          <w:trHeight w:val="330"/>
          <w:tblCellSpacing w:w="0" w:type="dxa"/>
        </w:trPr>
        <w:tc>
          <w:tcPr>
            <w:tcW w:w="1950"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R (Retake)</w:t>
            </w:r>
          </w:p>
        </w:tc>
        <w:tc>
          <w:tcPr>
            <w:tcW w:w="18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160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w:t>
            </w:r>
          </w:p>
        </w:tc>
        <w:tc>
          <w:tcPr>
            <w:tcW w:w="3945" w:type="dxa"/>
            <w:tcBorders>
              <w:top w:val="outset" w:sz="6" w:space="0" w:color="00000A"/>
              <w:left w:val="outset" w:sz="6" w:space="0" w:color="00000A"/>
              <w:bottom w:val="outset" w:sz="6" w:space="0" w:color="00000A"/>
              <w:right w:val="outset" w:sz="6" w:space="0" w:color="00000A"/>
            </w:tcBorders>
            <w:hideMark/>
          </w:tcPr>
          <w:p w:rsidR="00955C02" w:rsidRPr="00F577D6" w:rsidRDefault="00955C02" w:rsidP="006D2C37">
            <w:pPr>
              <w:spacing w:before="100" w:beforeAutospacing="1" w:after="100" w:afterAutospacing="1" w:line="240" w:lineRule="auto"/>
              <w:jc w:val="center"/>
              <w:rPr>
                <w:rFonts w:ascii="Times New Roman" w:eastAsia="Times New Roman" w:hAnsi="Times New Roman" w:cs="Times New Roman"/>
                <w:sz w:val="24"/>
                <w:szCs w:val="24"/>
                <w:lang w:val="en-US" w:bidi="kn-IN"/>
              </w:rPr>
            </w:pPr>
            <w:r w:rsidRPr="00F577D6">
              <w:rPr>
                <w:rFonts w:ascii="Times New Roman" w:eastAsia="Times New Roman" w:hAnsi="Times New Roman" w:cs="Times New Roman"/>
                <w:sz w:val="24"/>
                <w:szCs w:val="24"/>
                <w:lang w:val="kk-KZ" w:bidi="kn-IN"/>
              </w:rPr>
              <w:t>Пәнді қайта оқу</w:t>
            </w:r>
          </w:p>
        </w:tc>
      </w:tr>
    </w:tbl>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Кафедра мәжілісінде қаралды</w:t>
      </w: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  42 Хаттама «18» 06  2013 ж.</w:t>
      </w: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 xml:space="preserve">                                                                                 </w:t>
      </w: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 xml:space="preserve">Қылмыстық құқық, қылмыстық іс жүргізу, </w:t>
      </w: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криминалистика кафедрасының</w:t>
      </w: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val="kk-KZ" w:eastAsia="ar-SA"/>
        </w:rPr>
      </w:pPr>
      <w:r w:rsidRPr="00F577D6">
        <w:rPr>
          <w:rFonts w:ascii="Times New Roman" w:eastAsia="Times New Roman" w:hAnsi="Times New Roman" w:cs="Times New Roman"/>
          <w:b/>
          <w:bCs/>
          <w:sz w:val="24"/>
          <w:szCs w:val="24"/>
          <w:lang w:val="kk-KZ" w:eastAsia="ar-SA"/>
        </w:rPr>
        <w:t>меңгерушісі з.ғ.д.,профессор                                                             Джансараева Р.Е.</w:t>
      </w:r>
    </w:p>
    <w:p w:rsidR="00955C02" w:rsidRPr="00F577D6" w:rsidRDefault="00955C02" w:rsidP="00955C02">
      <w:pPr>
        <w:suppressAutoHyphens/>
        <w:spacing w:after="0" w:line="240" w:lineRule="auto"/>
        <w:ind w:firstLine="567"/>
        <w:jc w:val="center"/>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jc w:val="both"/>
        <w:rPr>
          <w:rFonts w:ascii="Times New Roman" w:eastAsia="Times New Roman" w:hAnsi="Times New Roman" w:cs="Times New Roman"/>
          <w:b/>
          <w:bCs/>
          <w:sz w:val="24"/>
          <w:szCs w:val="24"/>
          <w:lang w:eastAsia="ar-SA"/>
        </w:rPr>
      </w:pPr>
      <w:r w:rsidRPr="00F577D6">
        <w:rPr>
          <w:rFonts w:ascii="Times New Roman" w:eastAsia="Times New Roman" w:hAnsi="Times New Roman" w:cs="Times New Roman"/>
          <w:b/>
          <w:bCs/>
          <w:sz w:val="24"/>
          <w:szCs w:val="24"/>
          <w:lang w:eastAsia="ar-SA"/>
        </w:rPr>
        <w:t>Лектор</w:t>
      </w:r>
      <w:r w:rsidRPr="00F577D6">
        <w:rPr>
          <w:rFonts w:ascii="Times New Roman" w:eastAsia="Times New Roman" w:hAnsi="Times New Roman" w:cs="Times New Roman"/>
          <w:b/>
          <w:bCs/>
          <w:sz w:val="24"/>
          <w:szCs w:val="24"/>
          <w:lang w:val="en-US" w:eastAsia="ar-SA"/>
        </w:rPr>
        <w:t xml:space="preserve">                                                                                                   </w:t>
      </w:r>
      <w:proofErr w:type="spellStart"/>
      <w:r w:rsidRPr="00F577D6">
        <w:rPr>
          <w:rFonts w:ascii="Times New Roman" w:eastAsia="Times New Roman" w:hAnsi="Times New Roman" w:cs="Times New Roman"/>
          <w:b/>
          <w:bCs/>
          <w:sz w:val="24"/>
          <w:szCs w:val="24"/>
          <w:lang w:eastAsia="ar-SA"/>
        </w:rPr>
        <w:t>Акболатова</w:t>
      </w:r>
      <w:proofErr w:type="spellEnd"/>
      <w:r w:rsidRPr="00F577D6">
        <w:rPr>
          <w:rFonts w:ascii="Times New Roman" w:eastAsia="Times New Roman" w:hAnsi="Times New Roman" w:cs="Times New Roman"/>
          <w:b/>
          <w:bCs/>
          <w:sz w:val="24"/>
          <w:szCs w:val="24"/>
          <w:lang w:eastAsia="ar-SA"/>
        </w:rPr>
        <w:t xml:space="preserve"> М.Е.</w:t>
      </w:r>
    </w:p>
    <w:p w:rsidR="00955C02" w:rsidRPr="00F577D6" w:rsidRDefault="00955C02" w:rsidP="00955C02">
      <w:pPr>
        <w:suppressAutoHyphens/>
        <w:spacing w:after="0" w:line="240" w:lineRule="auto"/>
        <w:ind w:firstLine="567"/>
        <w:rPr>
          <w:rFonts w:ascii="Times New Roman" w:eastAsia="Times New Roman" w:hAnsi="Times New Roman" w:cs="Times New Roman"/>
          <w:b/>
          <w:bCs/>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b/>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b/>
          <w:sz w:val="24"/>
          <w:szCs w:val="24"/>
          <w:lang w:val="kk-KZ" w:eastAsia="ar-SA"/>
        </w:rPr>
      </w:pPr>
      <w:r w:rsidRPr="00F577D6">
        <w:rPr>
          <w:rFonts w:ascii="Times New Roman" w:eastAsia="Times New Roman" w:hAnsi="Times New Roman" w:cs="Times New Roman"/>
          <w:b/>
          <w:sz w:val="24"/>
          <w:szCs w:val="24"/>
          <w:lang w:val="kk-KZ" w:eastAsia="ar-SA"/>
        </w:rPr>
        <w:t xml:space="preserve">                                                                                       </w:t>
      </w: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suppressAutoHyphens/>
        <w:spacing w:after="0" w:line="240" w:lineRule="auto"/>
        <w:rPr>
          <w:rFonts w:ascii="Times New Roman" w:eastAsia="Times New Roman" w:hAnsi="Times New Roman" w:cs="Times New Roman"/>
          <w:sz w:val="24"/>
          <w:szCs w:val="24"/>
          <w:lang w:val="kk-KZ" w:eastAsia="ar-SA"/>
        </w:rPr>
      </w:pPr>
    </w:p>
    <w:p w:rsidR="00955C02" w:rsidRPr="00F577D6" w:rsidRDefault="00955C02" w:rsidP="00955C02">
      <w:pPr>
        <w:rPr>
          <w:rFonts w:ascii="Times New Roman" w:hAnsi="Times New Roman" w:cs="Times New Roman"/>
          <w:lang w:val="kk-KZ"/>
        </w:rPr>
      </w:pPr>
    </w:p>
    <w:p w:rsidR="00B37CF0" w:rsidRPr="00F577D6" w:rsidRDefault="009D4D55">
      <w:pPr>
        <w:rPr>
          <w:rFonts w:ascii="Times New Roman" w:hAnsi="Times New Roman" w:cs="Times New Roman"/>
        </w:rPr>
      </w:pPr>
    </w:p>
    <w:sectPr w:rsidR="00B37CF0" w:rsidRPr="00F577D6">
      <w:headerReference w:type="even" r:id="rId8"/>
      <w:headerReference w:type="default" r:id="rId9"/>
      <w:footerReference w:type="even" r:id="rId10"/>
      <w:footerReference w:type="default" r:id="rId11"/>
      <w:headerReference w:type="first" r:id="rId12"/>
      <w:footerReference w:type="first" r:id="rId13"/>
      <w:pgSz w:w="11905" w:h="16837"/>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D55" w:rsidRDefault="009D4D55">
      <w:pPr>
        <w:spacing w:after="0" w:line="240" w:lineRule="auto"/>
      </w:pPr>
      <w:r>
        <w:separator/>
      </w:r>
    </w:p>
  </w:endnote>
  <w:endnote w:type="continuationSeparator" w:id="0">
    <w:p w:rsidR="009D4D55" w:rsidRDefault="009D4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
    <w:altName w:val="Times New Roman"/>
    <w:panose1 w:val="00000000000000000000"/>
    <w:charset w:val="81"/>
    <w:family w:val="roman"/>
    <w:notTrueType/>
    <w:pitch w:val="variable"/>
    <w:sig w:usb0="00000003" w:usb1="09060000" w:usb2="00000010" w:usb3="00000000" w:csb0="0008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9B" w:rsidRDefault="009D4D5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9B" w:rsidRDefault="009D4D55">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9B" w:rsidRDefault="009D4D5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D55" w:rsidRDefault="009D4D55">
      <w:pPr>
        <w:spacing w:after="0" w:line="240" w:lineRule="auto"/>
      </w:pPr>
      <w:r>
        <w:separator/>
      </w:r>
    </w:p>
  </w:footnote>
  <w:footnote w:type="continuationSeparator" w:id="0">
    <w:p w:rsidR="009D4D55" w:rsidRDefault="009D4D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9B" w:rsidRDefault="009D4D5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E7" w:rsidRPr="00E72CEE" w:rsidRDefault="00955C02">
    <w:pPr>
      <w:pStyle w:val="a5"/>
    </w:pPr>
    <w:r>
      <w:rPr>
        <w:lang w:val="kk-KZ"/>
      </w:rPr>
      <w:t xml:space="preserve">Әл-Фараби атындағы ҚазҰУ оқу-әдістемелік кешені                                         </w:t>
    </w:r>
    <w:r w:rsidR="004901C9">
      <w:rPr>
        <w:lang w:val="kk-KZ"/>
      </w:rPr>
      <w:t xml:space="preserve">                     Барлығы 7</w:t>
    </w:r>
    <w:r>
      <w:rPr>
        <w:lang w:val="kk-KZ"/>
      </w:rPr>
      <w:t xml:space="preserve"> бет 1 бет</w:t>
    </w:r>
  </w:p>
  <w:p w:rsidR="00AA3BE7" w:rsidRDefault="009D4D55">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BE7" w:rsidRDefault="009D4D5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2600E"/>
    <w:multiLevelType w:val="hybridMultilevel"/>
    <w:tmpl w:val="6F105B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01"/>
    <w:rsid w:val="00046F76"/>
    <w:rsid w:val="00067AD6"/>
    <w:rsid w:val="0011408F"/>
    <w:rsid w:val="00137572"/>
    <w:rsid w:val="001800E8"/>
    <w:rsid w:val="001834F1"/>
    <w:rsid w:val="001F33F5"/>
    <w:rsid w:val="00201CBD"/>
    <w:rsid w:val="00243081"/>
    <w:rsid w:val="00282D9B"/>
    <w:rsid w:val="00305B1E"/>
    <w:rsid w:val="0038194C"/>
    <w:rsid w:val="003B25BE"/>
    <w:rsid w:val="003B6B47"/>
    <w:rsid w:val="003E6F21"/>
    <w:rsid w:val="003F21D6"/>
    <w:rsid w:val="00453391"/>
    <w:rsid w:val="00454C5D"/>
    <w:rsid w:val="004901C9"/>
    <w:rsid w:val="004E0513"/>
    <w:rsid w:val="004F24CB"/>
    <w:rsid w:val="005A209E"/>
    <w:rsid w:val="005F1551"/>
    <w:rsid w:val="00636CD1"/>
    <w:rsid w:val="006A2A44"/>
    <w:rsid w:val="007267EB"/>
    <w:rsid w:val="00741E5E"/>
    <w:rsid w:val="00752B78"/>
    <w:rsid w:val="007B5E8A"/>
    <w:rsid w:val="007F6F3D"/>
    <w:rsid w:val="00832FE4"/>
    <w:rsid w:val="00867BA0"/>
    <w:rsid w:val="008761B8"/>
    <w:rsid w:val="00955C02"/>
    <w:rsid w:val="00980125"/>
    <w:rsid w:val="00996536"/>
    <w:rsid w:val="009A263E"/>
    <w:rsid w:val="009D180E"/>
    <w:rsid w:val="009D4D55"/>
    <w:rsid w:val="00A3035F"/>
    <w:rsid w:val="00A34F66"/>
    <w:rsid w:val="00A61E6F"/>
    <w:rsid w:val="00A77CA8"/>
    <w:rsid w:val="00AF71DB"/>
    <w:rsid w:val="00B10A16"/>
    <w:rsid w:val="00B47CA7"/>
    <w:rsid w:val="00B75800"/>
    <w:rsid w:val="00B91EE9"/>
    <w:rsid w:val="00BB44E1"/>
    <w:rsid w:val="00C07923"/>
    <w:rsid w:val="00C27ABA"/>
    <w:rsid w:val="00C44C6B"/>
    <w:rsid w:val="00CA54A2"/>
    <w:rsid w:val="00CA751B"/>
    <w:rsid w:val="00CD07E3"/>
    <w:rsid w:val="00CF6216"/>
    <w:rsid w:val="00D4236D"/>
    <w:rsid w:val="00E34C68"/>
    <w:rsid w:val="00E34D1E"/>
    <w:rsid w:val="00E448FE"/>
    <w:rsid w:val="00E92DF4"/>
    <w:rsid w:val="00EE0439"/>
    <w:rsid w:val="00F53401"/>
    <w:rsid w:val="00F577D6"/>
    <w:rsid w:val="00F61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55C0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55C02"/>
  </w:style>
  <w:style w:type="paragraph" w:styleId="a5">
    <w:name w:val="header"/>
    <w:basedOn w:val="a"/>
    <w:link w:val="a6"/>
    <w:uiPriority w:val="99"/>
    <w:unhideWhenUsed/>
    <w:rsid w:val="00955C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5C02"/>
  </w:style>
  <w:style w:type="paragraph" w:styleId="a7">
    <w:name w:val="Balloon Text"/>
    <w:basedOn w:val="a"/>
    <w:link w:val="a8"/>
    <w:uiPriority w:val="99"/>
    <w:semiHidden/>
    <w:unhideWhenUsed/>
    <w:rsid w:val="004901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901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55C02"/>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55C02"/>
  </w:style>
  <w:style w:type="paragraph" w:styleId="a5">
    <w:name w:val="header"/>
    <w:basedOn w:val="a"/>
    <w:link w:val="a6"/>
    <w:uiPriority w:val="99"/>
    <w:unhideWhenUsed/>
    <w:rsid w:val="00955C0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55C02"/>
  </w:style>
  <w:style w:type="paragraph" w:styleId="a7">
    <w:name w:val="Balloon Text"/>
    <w:basedOn w:val="a"/>
    <w:link w:val="a8"/>
    <w:uiPriority w:val="99"/>
    <w:semiHidden/>
    <w:unhideWhenUsed/>
    <w:rsid w:val="004901C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901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1870</Words>
  <Characters>10665</Characters>
  <Application>Microsoft Office Word</Application>
  <DocSecurity>0</DocSecurity>
  <Lines>88</Lines>
  <Paragraphs>25</Paragraphs>
  <ScaleCrop>false</ScaleCrop>
  <Company/>
  <LinksUpToDate>false</LinksUpToDate>
  <CharactersWithSpaces>12510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66</cp:revision>
  <dcterms:created xsi:type="dcterms:W3CDTF">2014-01-19T19:03:00Z</dcterms:created>
  <dcterms:modified xsi:type="dcterms:W3CDTF">2014-01-19T19:49:00Z</dcterms:modified>
</cp:coreProperties>
</file>